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FAB" w:rsidRDefault="00AC0FAB" w:rsidP="00AC0FAB">
      <w:pPr>
        <w:pStyle w:val="a3"/>
        <w:spacing w:line="1155" w:lineRule="atLeast"/>
        <w:jc w:val="center"/>
        <w:rPr>
          <w:rFonts w:ascii="Tahoma" w:hAnsi="Tahoma" w:cs="Tahoma"/>
          <w:sz w:val="21"/>
          <w:szCs w:val="21"/>
        </w:rPr>
      </w:pPr>
      <w:r>
        <w:rPr>
          <w:rStyle w:val="a4"/>
          <w:rFonts w:cs="Tahoma" w:hint="eastAsia"/>
          <w:color w:val="FF0000"/>
          <w:spacing w:val="105"/>
          <w:sz w:val="92"/>
          <w:szCs w:val="92"/>
        </w:rPr>
        <w:t>南通大学文件</w:t>
      </w:r>
    </w:p>
    <w:p w:rsidR="00AC0FAB" w:rsidRDefault="00AC0FAB" w:rsidP="00AC0FAB">
      <w:pPr>
        <w:pStyle w:val="a3"/>
        <w:spacing w:line="405" w:lineRule="atLeast"/>
        <w:jc w:val="center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 </w:t>
      </w:r>
    </w:p>
    <w:p w:rsidR="00AC0FAB" w:rsidRDefault="00AC0FAB" w:rsidP="00AC0FAB">
      <w:pPr>
        <w:pStyle w:val="a3"/>
        <w:spacing w:before="0" w:after="0" w:line="600" w:lineRule="atLeast"/>
        <w:jc w:val="center"/>
        <w:rPr>
          <w:rFonts w:ascii="Tahoma" w:hAnsi="Tahoma" w:cs="Tahoma"/>
          <w:sz w:val="21"/>
          <w:szCs w:val="21"/>
        </w:rPr>
      </w:pPr>
      <w:r>
        <w:rPr>
          <w:rFonts w:ascii="仿宋_GB2312" w:eastAsia="仿宋_GB2312" w:hAnsi="Tahoma" w:cs="Tahoma" w:hint="eastAsia"/>
          <w:sz w:val="32"/>
          <w:szCs w:val="32"/>
        </w:rPr>
        <w:t>通大教〔</w:t>
      </w:r>
      <w:r>
        <w:rPr>
          <w:rFonts w:ascii="Times New Roman" w:hAnsi="Times New Roman" w:cs="Times New Roman"/>
          <w:sz w:val="32"/>
          <w:szCs w:val="32"/>
        </w:rPr>
        <w:t>2018</w:t>
      </w:r>
      <w:r>
        <w:rPr>
          <w:rFonts w:ascii="仿宋_GB2312" w:eastAsia="仿宋_GB2312" w:hAnsi="Tahoma" w:cs="Tahoma" w:hint="eastAsia"/>
          <w:sz w:val="32"/>
          <w:szCs w:val="32"/>
        </w:rPr>
        <w:t>〕</w:t>
      </w:r>
      <w:r>
        <w:rPr>
          <w:rFonts w:ascii="Times New Roman" w:hAnsi="Times New Roman" w:cs="Times New Roman"/>
          <w:sz w:val="32"/>
          <w:szCs w:val="32"/>
        </w:rPr>
        <w:t>48</w:t>
      </w:r>
      <w:r>
        <w:rPr>
          <w:rFonts w:ascii="仿宋_GB2312" w:eastAsia="仿宋_GB2312" w:hAnsi="Tahoma" w:cs="Tahoma" w:hint="eastAsia"/>
          <w:sz w:val="32"/>
          <w:szCs w:val="32"/>
        </w:rPr>
        <w:t>号</w:t>
      </w:r>
    </w:p>
    <w:p w:rsidR="00AC0FAB" w:rsidRDefault="00AC0FAB" w:rsidP="00AC0FAB">
      <w:pPr>
        <w:pStyle w:val="a3"/>
        <w:spacing w:line="600" w:lineRule="atLeast"/>
        <w:jc w:val="center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 </w:t>
      </w:r>
    </w:p>
    <w:p w:rsidR="00AC0FAB" w:rsidRDefault="00AC0FAB" w:rsidP="00AC0FAB">
      <w:pPr>
        <w:pStyle w:val="a3"/>
        <w:spacing w:line="600" w:lineRule="atLeast"/>
        <w:jc w:val="center"/>
        <w:rPr>
          <w:rFonts w:ascii="Tahoma" w:hAnsi="Tahoma" w:cs="Tahoma"/>
          <w:sz w:val="21"/>
          <w:szCs w:val="21"/>
        </w:rPr>
      </w:pPr>
      <w:r>
        <w:rPr>
          <w:rFonts w:cs="Tahoma" w:hint="eastAsia"/>
          <w:sz w:val="36"/>
          <w:szCs w:val="36"/>
        </w:rPr>
        <w:t>关于印发《南通大学本科教学工作量计算办法（试行）》的通知</w:t>
      </w:r>
    </w:p>
    <w:p w:rsidR="00AC0FAB" w:rsidRDefault="00AC0FAB" w:rsidP="00AC0FAB">
      <w:pPr>
        <w:pStyle w:val="a3"/>
        <w:spacing w:line="600" w:lineRule="atLeast"/>
        <w:jc w:val="center"/>
        <w:rPr>
          <w:rFonts w:ascii="Tahoma" w:hAnsi="Tahoma" w:cs="Tahoma"/>
          <w:sz w:val="21"/>
          <w:szCs w:val="21"/>
        </w:rPr>
      </w:pPr>
      <w:r>
        <w:rPr>
          <w:rFonts w:ascii="Times New Roman" w:hAnsi="Times New Roman" w:cs="Times New Roman"/>
          <w:sz w:val="32"/>
          <w:szCs w:val="32"/>
        </w:rPr>
        <w:t> </w:t>
      </w:r>
    </w:p>
    <w:p w:rsidR="00AC0FAB" w:rsidRDefault="00AC0FAB" w:rsidP="00AC0FAB">
      <w:pPr>
        <w:pStyle w:val="a3"/>
        <w:spacing w:line="600" w:lineRule="atLeast"/>
        <w:rPr>
          <w:rFonts w:ascii="Tahoma" w:hAnsi="Tahoma" w:cs="Tahoma"/>
          <w:sz w:val="21"/>
          <w:szCs w:val="21"/>
        </w:rPr>
      </w:pPr>
      <w:r>
        <w:rPr>
          <w:rFonts w:ascii="仿宋_GB2312" w:eastAsia="仿宋_GB2312" w:hAnsi="Tahoma" w:cs="Tahoma" w:hint="eastAsia"/>
          <w:sz w:val="32"/>
          <w:szCs w:val="32"/>
        </w:rPr>
        <w:t>各学院（系、室、所）、部门、群团组织、直属单位：</w:t>
      </w:r>
    </w:p>
    <w:p w:rsidR="00AC0FAB" w:rsidRDefault="00AC0FAB" w:rsidP="00AC0FAB">
      <w:pPr>
        <w:pStyle w:val="a3"/>
        <w:spacing w:line="600" w:lineRule="atLeast"/>
        <w:rPr>
          <w:rFonts w:ascii="Tahoma" w:hAnsi="Tahoma" w:cs="Tahoma"/>
          <w:sz w:val="21"/>
          <w:szCs w:val="21"/>
        </w:rPr>
      </w:pPr>
      <w:r>
        <w:rPr>
          <w:rFonts w:ascii="Times New Roman" w:hAnsi="Times New Roman" w:cs="Times New Roman"/>
          <w:sz w:val="32"/>
          <w:szCs w:val="32"/>
        </w:rPr>
        <w:t xml:space="preserve">   </w:t>
      </w:r>
      <w:r>
        <w:rPr>
          <w:rFonts w:ascii="仿宋_GB2312" w:eastAsia="仿宋_GB2312" w:hAnsi="Tahoma" w:cs="Tahoma" w:hint="eastAsia"/>
          <w:sz w:val="32"/>
          <w:szCs w:val="32"/>
        </w:rPr>
        <w:t>《南通大学本科教学工作量计算办法（试行）》已经校长办公会讨论通过，现予印发，请遵照执行。</w:t>
      </w:r>
    </w:p>
    <w:p w:rsidR="00AC0FAB" w:rsidRDefault="00AC0FAB" w:rsidP="00AC0FAB">
      <w:pPr>
        <w:pStyle w:val="a3"/>
        <w:spacing w:line="600" w:lineRule="atLeast"/>
        <w:rPr>
          <w:rFonts w:ascii="Tahoma" w:hAnsi="Tahoma" w:cs="Tahoma"/>
          <w:sz w:val="21"/>
          <w:szCs w:val="21"/>
        </w:rPr>
      </w:pPr>
      <w:r>
        <w:rPr>
          <w:rFonts w:ascii="Times New Roman" w:hAnsi="Times New Roman" w:cs="Times New Roman"/>
          <w:sz w:val="32"/>
          <w:szCs w:val="32"/>
        </w:rPr>
        <w:t> </w:t>
      </w:r>
      <w:r>
        <w:rPr>
          <w:rFonts w:cs="Times New Roman" w:hint="eastAsia"/>
          <w:sz w:val="32"/>
          <w:szCs w:val="32"/>
        </w:rPr>
        <w:t> </w:t>
      </w:r>
    </w:p>
    <w:p w:rsidR="00AC0FAB" w:rsidRDefault="00AC0FAB" w:rsidP="00AC0FAB">
      <w:pPr>
        <w:pStyle w:val="a3"/>
        <w:spacing w:line="600" w:lineRule="atLeast"/>
        <w:ind w:firstLine="3525"/>
        <w:rPr>
          <w:rFonts w:ascii="Tahoma" w:hAnsi="Tahoma" w:cs="Tahoma"/>
          <w:sz w:val="21"/>
          <w:szCs w:val="21"/>
        </w:rPr>
      </w:pPr>
      <w:r>
        <w:rPr>
          <w:rFonts w:ascii="Times New Roman" w:hAnsi="Times New Roman" w:cs="Times New Roman"/>
          <w:sz w:val="32"/>
          <w:szCs w:val="32"/>
        </w:rPr>
        <w:t xml:space="preserve">                                                                             </w:t>
      </w:r>
      <w:r>
        <w:rPr>
          <w:rFonts w:ascii="仿宋_GB2312" w:eastAsia="仿宋_GB2312" w:hAnsi="Tahoma" w:cs="Tahoma" w:hint="eastAsia"/>
          <w:sz w:val="32"/>
          <w:szCs w:val="32"/>
        </w:rPr>
        <w:t>南通大学</w:t>
      </w:r>
    </w:p>
    <w:p w:rsidR="00AC0FAB" w:rsidRDefault="00AC0FAB" w:rsidP="00AC0FAB">
      <w:pPr>
        <w:pStyle w:val="a3"/>
        <w:spacing w:line="600" w:lineRule="atLeast"/>
        <w:ind w:firstLine="4320"/>
        <w:rPr>
          <w:rFonts w:ascii="Tahoma" w:hAnsi="Tahoma" w:cs="Tahoma"/>
          <w:sz w:val="21"/>
          <w:szCs w:val="21"/>
        </w:rPr>
      </w:pPr>
      <w:r>
        <w:rPr>
          <w:rFonts w:ascii="Times New Roman" w:hAnsi="Times New Roman" w:cs="Times New Roman"/>
          <w:sz w:val="32"/>
          <w:szCs w:val="32"/>
        </w:rPr>
        <w:t>                                                                2018</w:t>
      </w:r>
      <w:r>
        <w:rPr>
          <w:rFonts w:ascii="仿宋_GB2312" w:eastAsia="仿宋_GB2312" w:hAnsi="Tahoma" w:cs="Tahoma" w:hint="eastAsia"/>
          <w:sz w:val="32"/>
          <w:szCs w:val="32"/>
        </w:rPr>
        <w:t>年</w:t>
      </w:r>
      <w:r>
        <w:rPr>
          <w:rFonts w:ascii="Times New Roman" w:hAnsi="Times New Roman" w:cs="Times New Roman"/>
          <w:sz w:val="32"/>
          <w:szCs w:val="32"/>
        </w:rPr>
        <w:t>4</w:t>
      </w:r>
      <w:r>
        <w:rPr>
          <w:rFonts w:ascii="仿宋_GB2312" w:eastAsia="仿宋_GB2312" w:hAnsi="Tahoma" w:cs="Tahoma" w:hint="eastAsia"/>
          <w:sz w:val="32"/>
          <w:szCs w:val="32"/>
        </w:rPr>
        <w:t>月</w:t>
      </w:r>
      <w:r>
        <w:rPr>
          <w:rFonts w:ascii="Times New Roman" w:hAnsi="Times New Roman" w:cs="Times New Roman"/>
          <w:sz w:val="32"/>
          <w:szCs w:val="32"/>
        </w:rPr>
        <w:t>4</w:t>
      </w:r>
      <w:r>
        <w:rPr>
          <w:rFonts w:ascii="仿宋_GB2312" w:eastAsia="仿宋_GB2312" w:hAnsi="Tahoma" w:cs="Tahoma" w:hint="eastAsia"/>
          <w:sz w:val="32"/>
          <w:szCs w:val="32"/>
        </w:rPr>
        <w:t>日</w:t>
      </w:r>
    </w:p>
    <w:p w:rsidR="00AC0FAB" w:rsidRDefault="00AC0FAB" w:rsidP="00AC0FAB">
      <w:pPr>
        <w:widowControl/>
        <w:spacing w:before="100" w:beforeAutospacing="1" w:after="100" w:afterAutospacing="1" w:line="540" w:lineRule="atLeast"/>
        <w:jc w:val="center"/>
        <w:rPr>
          <w:rFonts w:ascii="宋体" w:eastAsia="宋体" w:hAnsi="宋体" w:cs="Tahoma" w:hint="eastAsia"/>
          <w:kern w:val="0"/>
          <w:sz w:val="36"/>
          <w:szCs w:val="36"/>
        </w:rPr>
      </w:pPr>
      <w:bookmarkStart w:id="0" w:name="_GoBack"/>
      <w:bookmarkEnd w:id="0"/>
    </w:p>
    <w:p w:rsidR="00AC0FAB" w:rsidRDefault="00AC0FAB" w:rsidP="00AC0FAB">
      <w:pPr>
        <w:widowControl/>
        <w:spacing w:before="100" w:beforeAutospacing="1" w:after="100" w:afterAutospacing="1" w:line="540" w:lineRule="atLeast"/>
        <w:jc w:val="center"/>
        <w:rPr>
          <w:rFonts w:ascii="宋体" w:eastAsia="宋体" w:hAnsi="宋体" w:cs="Tahoma" w:hint="eastAsia"/>
          <w:kern w:val="0"/>
          <w:sz w:val="36"/>
          <w:szCs w:val="36"/>
        </w:rPr>
      </w:pPr>
    </w:p>
    <w:p w:rsidR="00AC0FAB" w:rsidRPr="00AC0FAB" w:rsidRDefault="00AC0FAB" w:rsidP="00AC0FAB">
      <w:pPr>
        <w:widowControl/>
        <w:spacing w:before="100" w:beforeAutospacing="1" w:after="100" w:afterAutospacing="1" w:line="540" w:lineRule="atLeast"/>
        <w:jc w:val="center"/>
        <w:rPr>
          <w:rFonts w:ascii="Tahoma" w:eastAsia="宋体" w:hAnsi="Tahoma" w:cs="Tahoma"/>
          <w:kern w:val="0"/>
          <w:szCs w:val="21"/>
        </w:rPr>
      </w:pPr>
      <w:r w:rsidRPr="00AC0FAB">
        <w:rPr>
          <w:rFonts w:ascii="宋体" w:eastAsia="宋体" w:hAnsi="宋体" w:cs="Tahoma" w:hint="eastAsia"/>
          <w:kern w:val="0"/>
          <w:sz w:val="36"/>
          <w:szCs w:val="36"/>
        </w:rPr>
        <w:t>南通大学本科教学工作量计算办法（试行）</w:t>
      </w:r>
    </w:p>
    <w:p w:rsidR="00AC0FAB" w:rsidRPr="00AC0FAB" w:rsidRDefault="00AC0FAB" w:rsidP="00AC0FAB">
      <w:pPr>
        <w:widowControl/>
        <w:spacing w:before="100" w:beforeAutospacing="1" w:after="100" w:afterAutospacing="1" w:line="540" w:lineRule="atLeast"/>
        <w:ind w:firstLine="645"/>
        <w:jc w:val="left"/>
        <w:rPr>
          <w:rFonts w:ascii="Tahoma" w:eastAsia="宋体" w:hAnsi="Tahoma" w:cs="Tahoma"/>
          <w:kern w:val="0"/>
          <w:szCs w:val="21"/>
        </w:rPr>
      </w:pPr>
      <w:r w:rsidRPr="00AC0FAB">
        <w:rPr>
          <w:rFonts w:ascii="Times New Roman" w:eastAsia="宋体" w:hAnsi="Times New Roman" w:cs="Times New Roman"/>
          <w:kern w:val="0"/>
          <w:sz w:val="32"/>
          <w:szCs w:val="32"/>
        </w:rPr>
        <w:t> </w:t>
      </w:r>
    </w:p>
    <w:p w:rsidR="00AC0FAB" w:rsidRPr="00AC0FAB" w:rsidRDefault="00AC0FAB" w:rsidP="00AC0FAB">
      <w:pPr>
        <w:widowControl/>
        <w:spacing w:before="100" w:beforeAutospacing="1" w:after="100" w:afterAutospacing="1" w:line="540" w:lineRule="atLeast"/>
        <w:ind w:firstLine="645"/>
        <w:jc w:val="left"/>
        <w:rPr>
          <w:rFonts w:ascii="Tahoma" w:eastAsia="宋体" w:hAnsi="Tahoma" w:cs="Tahoma"/>
          <w:kern w:val="0"/>
          <w:szCs w:val="21"/>
        </w:rPr>
      </w:pPr>
      <w:r w:rsidRPr="00AC0FAB">
        <w:rPr>
          <w:rFonts w:ascii="仿宋_GB2312" w:eastAsia="仿宋_GB2312" w:hAnsi="Tahoma" w:cs="Tahoma" w:hint="eastAsia"/>
          <w:kern w:val="0"/>
          <w:sz w:val="32"/>
          <w:szCs w:val="32"/>
        </w:rPr>
        <w:t>为进一步深化教育教学改革，全面落实学校有关本科教学改革的举措，保障本科教学水平和办学质量的提高，客观、合理评价教师履行本科教学岗位职责的情况，特制定本办法。</w:t>
      </w:r>
    </w:p>
    <w:p w:rsidR="00AC0FAB" w:rsidRPr="00AC0FAB" w:rsidRDefault="00AC0FAB" w:rsidP="00AC0FAB">
      <w:pPr>
        <w:widowControl/>
        <w:spacing w:before="100" w:beforeAutospacing="1" w:after="100" w:afterAutospacing="1" w:line="540" w:lineRule="atLeast"/>
        <w:ind w:firstLine="645"/>
        <w:jc w:val="left"/>
        <w:rPr>
          <w:rFonts w:ascii="Tahoma" w:eastAsia="宋体" w:hAnsi="Tahoma" w:cs="Tahoma"/>
          <w:kern w:val="0"/>
          <w:szCs w:val="21"/>
        </w:rPr>
      </w:pPr>
      <w:r w:rsidRPr="00AC0FAB">
        <w:rPr>
          <w:rFonts w:ascii="仿宋_GB2312" w:eastAsia="仿宋_GB2312" w:hAnsi="Tahoma" w:cs="Tahoma" w:hint="eastAsia"/>
          <w:b/>
          <w:bCs/>
          <w:kern w:val="0"/>
          <w:sz w:val="32"/>
          <w:szCs w:val="32"/>
        </w:rPr>
        <w:t>一、基本规定</w:t>
      </w:r>
    </w:p>
    <w:p w:rsidR="00AC0FAB" w:rsidRPr="00AC0FAB" w:rsidRDefault="00AC0FAB" w:rsidP="00AC0FAB">
      <w:pPr>
        <w:widowControl/>
        <w:spacing w:before="100" w:beforeAutospacing="1" w:after="100" w:afterAutospacing="1" w:line="540" w:lineRule="atLeast"/>
        <w:ind w:firstLine="645"/>
        <w:jc w:val="left"/>
        <w:rPr>
          <w:rFonts w:ascii="Tahoma" w:eastAsia="宋体" w:hAnsi="Tahoma" w:cs="Tahoma"/>
          <w:kern w:val="0"/>
          <w:szCs w:val="21"/>
        </w:rPr>
      </w:pPr>
      <w:r w:rsidRPr="00AC0FAB">
        <w:rPr>
          <w:rFonts w:ascii="Times New Roman" w:eastAsia="宋体" w:hAnsi="Times New Roman" w:cs="Times New Roman"/>
          <w:kern w:val="0"/>
          <w:sz w:val="32"/>
          <w:szCs w:val="32"/>
        </w:rPr>
        <w:t>1.</w:t>
      </w:r>
      <w:r w:rsidRPr="00AC0FAB">
        <w:rPr>
          <w:rFonts w:ascii="仿宋_GB2312" w:eastAsia="仿宋_GB2312" w:hAnsi="Tahoma" w:cs="Tahoma" w:hint="eastAsia"/>
          <w:kern w:val="0"/>
          <w:sz w:val="32"/>
          <w:szCs w:val="32"/>
        </w:rPr>
        <w:t>教学工作量是指学校依照本科专业人才培养方案，通过教务处下达，教师如期完成的教学任务。</w:t>
      </w:r>
      <w:r w:rsidRPr="00AC0FAB">
        <w:rPr>
          <w:rFonts w:ascii="Times New Roman" w:eastAsia="宋体" w:hAnsi="Times New Roman" w:cs="Times New Roman"/>
          <w:kern w:val="0"/>
          <w:sz w:val="32"/>
          <w:szCs w:val="32"/>
        </w:rPr>
        <w:t> </w:t>
      </w:r>
    </w:p>
    <w:p w:rsidR="00AC0FAB" w:rsidRPr="00AC0FAB" w:rsidRDefault="00AC0FAB" w:rsidP="00AC0FAB">
      <w:pPr>
        <w:widowControl/>
        <w:spacing w:before="100" w:beforeAutospacing="1" w:after="100" w:afterAutospacing="1" w:line="540" w:lineRule="atLeast"/>
        <w:ind w:firstLine="645"/>
        <w:jc w:val="left"/>
        <w:rPr>
          <w:rFonts w:ascii="Tahoma" w:eastAsia="宋体" w:hAnsi="Tahoma" w:cs="Tahoma"/>
          <w:kern w:val="0"/>
          <w:szCs w:val="21"/>
        </w:rPr>
      </w:pPr>
      <w:r w:rsidRPr="00AC0FAB">
        <w:rPr>
          <w:rFonts w:ascii="Times New Roman" w:eastAsia="宋体" w:hAnsi="Times New Roman" w:cs="Times New Roman"/>
          <w:kern w:val="0"/>
          <w:sz w:val="32"/>
          <w:szCs w:val="32"/>
        </w:rPr>
        <w:t>2.</w:t>
      </w:r>
      <w:r w:rsidRPr="00AC0FAB">
        <w:rPr>
          <w:rFonts w:ascii="仿宋_GB2312" w:eastAsia="仿宋_GB2312" w:hAnsi="Tahoma" w:cs="Tahoma" w:hint="eastAsia"/>
          <w:kern w:val="0"/>
          <w:sz w:val="32"/>
          <w:szCs w:val="32"/>
        </w:rPr>
        <w:t>教学工作量由课程课堂教学工作量、实验课程教学工作量和实践环节指导工作量三部分构成，包含备课、授课、辅导、答疑、批改作业、考试等所有环节。</w:t>
      </w:r>
    </w:p>
    <w:p w:rsidR="00AC0FAB" w:rsidRPr="00AC0FAB" w:rsidRDefault="00AC0FAB" w:rsidP="00AC0FAB">
      <w:pPr>
        <w:widowControl/>
        <w:spacing w:before="100" w:beforeAutospacing="1" w:after="100" w:afterAutospacing="1" w:line="540" w:lineRule="atLeast"/>
        <w:ind w:firstLine="645"/>
        <w:jc w:val="left"/>
        <w:rPr>
          <w:rFonts w:ascii="Tahoma" w:eastAsia="宋体" w:hAnsi="Tahoma" w:cs="Tahoma"/>
          <w:kern w:val="0"/>
          <w:szCs w:val="21"/>
        </w:rPr>
      </w:pPr>
      <w:r w:rsidRPr="00AC0FAB">
        <w:rPr>
          <w:rFonts w:ascii="Times New Roman" w:eastAsia="宋体" w:hAnsi="Times New Roman" w:cs="Times New Roman"/>
          <w:kern w:val="0"/>
          <w:sz w:val="32"/>
          <w:szCs w:val="32"/>
        </w:rPr>
        <w:t>3.</w:t>
      </w:r>
      <w:r w:rsidRPr="00AC0FAB">
        <w:rPr>
          <w:rFonts w:ascii="仿宋_GB2312" w:eastAsia="仿宋_GB2312" w:hAnsi="Tahoma" w:cs="Tahoma" w:hint="eastAsia"/>
          <w:kern w:val="0"/>
          <w:sz w:val="32"/>
          <w:szCs w:val="32"/>
        </w:rPr>
        <w:t>教学工作量是衡量教学工作状况的基础数据。</w:t>
      </w:r>
    </w:p>
    <w:p w:rsidR="00AC0FAB" w:rsidRPr="00AC0FAB" w:rsidRDefault="00AC0FAB" w:rsidP="00AC0FAB">
      <w:pPr>
        <w:widowControl/>
        <w:spacing w:before="100" w:beforeAutospacing="1" w:after="100" w:afterAutospacing="1" w:line="540" w:lineRule="atLeast"/>
        <w:ind w:firstLine="645"/>
        <w:jc w:val="left"/>
        <w:rPr>
          <w:rFonts w:ascii="Tahoma" w:eastAsia="宋体" w:hAnsi="Tahoma" w:cs="Tahoma"/>
          <w:kern w:val="0"/>
          <w:szCs w:val="21"/>
        </w:rPr>
      </w:pPr>
      <w:r w:rsidRPr="00AC0FAB">
        <w:rPr>
          <w:rFonts w:ascii="仿宋_GB2312" w:eastAsia="仿宋_GB2312" w:hAnsi="Tahoma" w:cs="Tahoma" w:hint="eastAsia"/>
          <w:b/>
          <w:bCs/>
          <w:kern w:val="0"/>
          <w:sz w:val="32"/>
          <w:szCs w:val="32"/>
        </w:rPr>
        <w:t>二、教学工作量计算</w:t>
      </w:r>
    </w:p>
    <w:p w:rsidR="00AC0FAB" w:rsidRPr="00AC0FAB" w:rsidRDefault="00AC0FAB" w:rsidP="00AC0FAB">
      <w:pPr>
        <w:widowControl/>
        <w:spacing w:before="100" w:beforeAutospacing="1" w:after="100" w:afterAutospacing="1" w:line="540" w:lineRule="atLeast"/>
        <w:ind w:firstLine="645"/>
        <w:jc w:val="left"/>
        <w:rPr>
          <w:rFonts w:ascii="Tahoma" w:eastAsia="宋体" w:hAnsi="Tahoma" w:cs="Tahoma"/>
          <w:kern w:val="0"/>
          <w:szCs w:val="21"/>
        </w:rPr>
      </w:pPr>
      <w:r w:rsidRPr="00AC0FAB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教学工作量</w:t>
      </w: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 G=J</w:t>
      </w: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  <w:vertAlign w:val="subscript"/>
        </w:rPr>
        <w:t>1</w:t>
      </w: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+J</w:t>
      </w: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  <w:vertAlign w:val="subscript"/>
        </w:rPr>
        <w:t>2</w:t>
      </w: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+J</w:t>
      </w: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  <w:vertAlign w:val="subscript"/>
        </w:rPr>
        <w:t>3</w:t>
      </w: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+J</w:t>
      </w: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  <w:vertAlign w:val="subscript"/>
        </w:rPr>
        <w:t>4</w:t>
      </w: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+J</w:t>
      </w: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  <w:vertAlign w:val="subscript"/>
        </w:rPr>
        <w:t>5</w:t>
      </w:r>
    </w:p>
    <w:p w:rsidR="00AC0FAB" w:rsidRPr="00AC0FAB" w:rsidRDefault="00AC0FAB" w:rsidP="00AC0FAB">
      <w:pPr>
        <w:widowControl/>
        <w:spacing w:before="100" w:beforeAutospacing="1" w:after="100" w:afterAutospacing="1" w:line="540" w:lineRule="atLeast"/>
        <w:ind w:firstLine="645"/>
        <w:jc w:val="left"/>
        <w:rPr>
          <w:rFonts w:ascii="Tahoma" w:eastAsia="宋体" w:hAnsi="Tahoma" w:cs="Tahoma"/>
          <w:kern w:val="0"/>
          <w:szCs w:val="21"/>
        </w:rPr>
      </w:pPr>
      <w:r w:rsidRPr="00AC0FAB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其中：</w:t>
      </w: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J</w:t>
      </w: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  <w:vertAlign w:val="subscript"/>
        </w:rPr>
        <w:t>1</w:t>
      </w:r>
      <w:r w:rsidRPr="00AC0FAB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为理论教学工作量</w:t>
      </w:r>
    </w:p>
    <w:p w:rsidR="00AC0FAB" w:rsidRPr="00AC0FAB" w:rsidRDefault="00AC0FAB" w:rsidP="00AC0FAB">
      <w:pPr>
        <w:widowControl/>
        <w:spacing w:before="100" w:beforeAutospacing="1" w:after="100" w:afterAutospacing="1" w:line="540" w:lineRule="atLeast"/>
        <w:ind w:firstLine="645"/>
        <w:jc w:val="left"/>
        <w:rPr>
          <w:rFonts w:ascii="Tahoma" w:eastAsia="宋体" w:hAnsi="Tahoma" w:cs="Tahoma"/>
          <w:kern w:val="0"/>
          <w:szCs w:val="21"/>
        </w:rPr>
      </w:pP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      J</w:t>
      </w: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  <w:vertAlign w:val="subscript"/>
        </w:rPr>
        <w:t>2</w:t>
      </w:r>
      <w:r w:rsidRPr="00AC0FAB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为实验教学工作量</w:t>
      </w:r>
    </w:p>
    <w:p w:rsidR="00AC0FAB" w:rsidRPr="00AC0FAB" w:rsidRDefault="00AC0FAB" w:rsidP="00AC0FAB">
      <w:pPr>
        <w:widowControl/>
        <w:spacing w:before="100" w:beforeAutospacing="1" w:after="100" w:afterAutospacing="1" w:line="540" w:lineRule="atLeast"/>
        <w:ind w:firstLine="645"/>
        <w:jc w:val="left"/>
        <w:rPr>
          <w:rFonts w:ascii="Tahoma" w:eastAsia="宋体" w:hAnsi="Tahoma" w:cs="Tahoma"/>
          <w:kern w:val="0"/>
          <w:szCs w:val="21"/>
        </w:rPr>
      </w:pP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lastRenderedPageBreak/>
        <w:t>      J</w:t>
      </w: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  <w:vertAlign w:val="subscript"/>
        </w:rPr>
        <w:t>3</w:t>
      </w:r>
      <w:r w:rsidRPr="00AC0FAB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为指导毕业论文（设计）工作量</w:t>
      </w:r>
    </w:p>
    <w:p w:rsidR="00AC0FAB" w:rsidRPr="00AC0FAB" w:rsidRDefault="00AC0FAB" w:rsidP="00AC0FAB">
      <w:pPr>
        <w:widowControl/>
        <w:spacing w:before="100" w:beforeAutospacing="1" w:after="100" w:afterAutospacing="1" w:line="540" w:lineRule="atLeast"/>
        <w:ind w:firstLine="645"/>
        <w:jc w:val="left"/>
        <w:rPr>
          <w:rFonts w:ascii="Tahoma" w:eastAsia="宋体" w:hAnsi="Tahoma" w:cs="Tahoma"/>
          <w:kern w:val="0"/>
          <w:szCs w:val="21"/>
        </w:rPr>
      </w:pP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      J</w:t>
      </w: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  <w:vertAlign w:val="subscript"/>
        </w:rPr>
        <w:t>4</w:t>
      </w:r>
      <w:r w:rsidRPr="00AC0FAB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为指导实习（含社会调查）工作量</w:t>
      </w:r>
    </w:p>
    <w:p w:rsidR="00AC0FAB" w:rsidRPr="00AC0FAB" w:rsidRDefault="00AC0FAB" w:rsidP="00AC0FAB">
      <w:pPr>
        <w:widowControl/>
        <w:spacing w:before="100" w:beforeAutospacing="1" w:after="100" w:afterAutospacing="1" w:line="540" w:lineRule="atLeast"/>
        <w:ind w:firstLine="645"/>
        <w:jc w:val="left"/>
        <w:rPr>
          <w:rFonts w:ascii="Tahoma" w:eastAsia="宋体" w:hAnsi="Tahoma" w:cs="Tahoma"/>
          <w:kern w:val="0"/>
          <w:szCs w:val="21"/>
        </w:rPr>
      </w:pP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      J</w:t>
      </w: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  <w:vertAlign w:val="subscript"/>
        </w:rPr>
        <w:t>5</w:t>
      </w:r>
      <w:r w:rsidRPr="00AC0FAB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为指导课程设计工作量</w:t>
      </w:r>
    </w:p>
    <w:p w:rsidR="00AC0FAB" w:rsidRPr="00AC0FAB" w:rsidRDefault="00AC0FAB" w:rsidP="00AC0FAB">
      <w:pPr>
        <w:widowControl/>
        <w:spacing w:before="100" w:beforeAutospacing="1" w:after="100" w:afterAutospacing="1" w:line="540" w:lineRule="atLeast"/>
        <w:ind w:firstLine="645"/>
        <w:jc w:val="left"/>
        <w:rPr>
          <w:rFonts w:ascii="Tahoma" w:eastAsia="宋体" w:hAnsi="Tahoma" w:cs="Tahoma"/>
          <w:kern w:val="0"/>
          <w:szCs w:val="21"/>
        </w:rPr>
      </w:pPr>
      <w:r w:rsidRPr="00AC0FAB">
        <w:rPr>
          <w:rFonts w:ascii="仿宋_GB2312" w:eastAsia="仿宋_GB2312" w:hAnsi="Tahoma" w:cs="Tahoma" w:hint="eastAsia"/>
          <w:b/>
          <w:bCs/>
          <w:color w:val="000000"/>
          <w:kern w:val="0"/>
          <w:sz w:val="32"/>
          <w:szCs w:val="32"/>
        </w:rPr>
        <w:t>（一）理论教学工作量</w:t>
      </w:r>
    </w:p>
    <w:p w:rsidR="00AC0FAB" w:rsidRPr="00AC0FAB" w:rsidRDefault="00AC0FAB" w:rsidP="00AC0FAB">
      <w:pPr>
        <w:widowControl/>
        <w:spacing w:before="100" w:beforeAutospacing="1" w:after="100" w:afterAutospacing="1" w:line="540" w:lineRule="atLeast"/>
        <w:ind w:firstLine="960"/>
        <w:jc w:val="left"/>
        <w:rPr>
          <w:rFonts w:ascii="Tahoma" w:eastAsia="宋体" w:hAnsi="Tahoma" w:cs="Tahoma"/>
          <w:kern w:val="0"/>
          <w:szCs w:val="21"/>
        </w:rPr>
      </w:pPr>
      <w:r w:rsidRPr="00AC0FAB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计算公式：</w:t>
      </w: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J</w:t>
      </w: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  <w:vertAlign w:val="subscript"/>
        </w:rPr>
        <w:t>1</w:t>
      </w: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= N×Ka</w:t>
      </w: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  <w:vertAlign w:val="subscript"/>
        </w:rPr>
        <w:t>1</w:t>
      </w: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×Ka</w:t>
      </w: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  <w:vertAlign w:val="subscript"/>
        </w:rPr>
        <w:t>2</w:t>
      </w:r>
    </w:p>
    <w:p w:rsidR="00AC0FAB" w:rsidRPr="00AC0FAB" w:rsidRDefault="00AC0FAB" w:rsidP="00AC0FAB">
      <w:pPr>
        <w:widowControl/>
        <w:spacing w:before="100" w:beforeAutospacing="1" w:after="100" w:afterAutospacing="1" w:line="540" w:lineRule="atLeast"/>
        <w:ind w:firstLine="960"/>
        <w:jc w:val="left"/>
        <w:rPr>
          <w:rFonts w:ascii="Tahoma" w:eastAsia="宋体" w:hAnsi="Tahoma" w:cs="Tahoma"/>
          <w:kern w:val="0"/>
          <w:szCs w:val="21"/>
        </w:rPr>
      </w:pPr>
      <w:r w:rsidRPr="00AC0FAB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其中：</w:t>
      </w: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J</w:t>
      </w: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  <w:vertAlign w:val="subscript"/>
        </w:rPr>
        <w:t>1</w:t>
      </w: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—</w:t>
      </w:r>
      <w:r w:rsidRPr="00AC0FAB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单门课程理论教学工作量（标准课时数）</w:t>
      </w:r>
    </w:p>
    <w:p w:rsidR="00AC0FAB" w:rsidRPr="00AC0FAB" w:rsidRDefault="00AC0FAB" w:rsidP="00AC0FAB">
      <w:pPr>
        <w:widowControl/>
        <w:spacing w:before="100" w:beforeAutospacing="1" w:after="100" w:afterAutospacing="1" w:line="540" w:lineRule="atLeast"/>
        <w:ind w:firstLine="1920"/>
        <w:jc w:val="left"/>
        <w:rPr>
          <w:rFonts w:ascii="Tahoma" w:eastAsia="宋体" w:hAnsi="Tahoma" w:cs="Tahoma"/>
          <w:kern w:val="0"/>
          <w:szCs w:val="21"/>
        </w:rPr>
      </w:pP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N</w:t>
      </w:r>
      <w:proofErr w:type="gramStart"/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—</w:t>
      </w:r>
      <w:r w:rsidRPr="00AC0FAB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计划</w:t>
      </w:r>
      <w:proofErr w:type="gramEnd"/>
      <w:r w:rsidRPr="00AC0FAB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学时数</w:t>
      </w:r>
    </w:p>
    <w:p w:rsidR="00AC0FAB" w:rsidRPr="00AC0FAB" w:rsidRDefault="00AC0FAB" w:rsidP="00AC0FAB">
      <w:pPr>
        <w:widowControl/>
        <w:spacing w:before="100" w:beforeAutospacing="1" w:after="100" w:afterAutospacing="1" w:line="540" w:lineRule="atLeast"/>
        <w:ind w:firstLine="1920"/>
        <w:jc w:val="left"/>
        <w:rPr>
          <w:rFonts w:ascii="Tahoma" w:eastAsia="宋体" w:hAnsi="Tahoma" w:cs="Tahoma"/>
          <w:kern w:val="0"/>
          <w:szCs w:val="21"/>
        </w:rPr>
      </w:pP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Ka</w:t>
      </w: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  <w:vertAlign w:val="subscript"/>
        </w:rPr>
        <w:t>1</w:t>
      </w: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—</w:t>
      </w:r>
      <w:r w:rsidRPr="00AC0FAB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授课类型权重系数（见表</w:t>
      </w: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1</w:t>
      </w:r>
      <w:r w:rsidRPr="00AC0FAB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）</w:t>
      </w:r>
    </w:p>
    <w:p w:rsidR="00AC0FAB" w:rsidRPr="00AC0FAB" w:rsidRDefault="00AC0FAB" w:rsidP="00AC0FAB">
      <w:pPr>
        <w:widowControl/>
        <w:spacing w:before="100" w:beforeAutospacing="1" w:after="100" w:afterAutospacing="1" w:line="540" w:lineRule="atLeast"/>
        <w:ind w:firstLine="1920"/>
        <w:jc w:val="left"/>
        <w:rPr>
          <w:rFonts w:ascii="Tahoma" w:eastAsia="宋体" w:hAnsi="Tahoma" w:cs="Tahoma"/>
          <w:kern w:val="0"/>
          <w:szCs w:val="21"/>
        </w:rPr>
      </w:pP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Ka</w:t>
      </w: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  <w:vertAlign w:val="subscript"/>
        </w:rPr>
        <w:t>2</w:t>
      </w: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—</w:t>
      </w:r>
      <w:r w:rsidRPr="00AC0FAB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授课班级合班系数（见表</w:t>
      </w: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2</w:t>
      </w:r>
      <w:r w:rsidRPr="00AC0FAB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）</w:t>
      </w:r>
    </w:p>
    <w:p w:rsidR="00AC0FAB" w:rsidRPr="00AC0FAB" w:rsidRDefault="00AC0FAB" w:rsidP="00AC0FAB">
      <w:pPr>
        <w:widowControl/>
        <w:spacing w:before="100" w:beforeAutospacing="1" w:after="100" w:afterAutospacing="1" w:line="540" w:lineRule="atLeast"/>
        <w:jc w:val="center"/>
        <w:rPr>
          <w:rFonts w:ascii="Tahoma" w:eastAsia="宋体" w:hAnsi="Tahoma" w:cs="Tahoma"/>
          <w:kern w:val="0"/>
          <w:szCs w:val="21"/>
        </w:rPr>
      </w:pPr>
      <w:r w:rsidRPr="00AC0FAB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表</w:t>
      </w: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1 </w:t>
      </w:r>
      <w:r w:rsidRPr="00AC0FAB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授课类型权重系数（</w:t>
      </w: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Ka</w:t>
      </w: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  <w:vertAlign w:val="subscript"/>
        </w:rPr>
        <w:t>1</w:t>
      </w:r>
      <w:r w:rsidRPr="00AC0FAB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）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1305"/>
        <w:gridCol w:w="990"/>
        <w:gridCol w:w="990"/>
        <w:gridCol w:w="1275"/>
        <w:gridCol w:w="990"/>
        <w:gridCol w:w="990"/>
      </w:tblGrid>
      <w:tr w:rsidR="00AC0FAB" w:rsidRPr="00AC0FAB">
        <w:trPr>
          <w:trHeight w:val="1440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C0FAB" w:rsidRPr="00AC0FAB" w:rsidRDefault="00AC0FAB" w:rsidP="00AC0FAB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Tahoma" w:eastAsia="宋体" w:hAnsi="Tahoma" w:cs="Tahoma"/>
                <w:kern w:val="0"/>
                <w:sz w:val="18"/>
                <w:szCs w:val="18"/>
              </w:rPr>
            </w:pPr>
            <w:r w:rsidRPr="00AC0FAB">
              <w:rPr>
                <w:rFonts w:ascii="仿宋_GB2312" w:eastAsia="仿宋_GB2312" w:hAnsi="Tahoma" w:cs="Tahoma" w:hint="eastAsia"/>
                <w:color w:val="000000"/>
                <w:kern w:val="0"/>
                <w:sz w:val="32"/>
                <w:szCs w:val="32"/>
              </w:rPr>
              <w:t>授课</w:t>
            </w:r>
          </w:p>
          <w:p w:rsidR="00AC0FAB" w:rsidRPr="00AC0FAB" w:rsidRDefault="00AC0FAB" w:rsidP="00AC0FAB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Tahoma" w:eastAsia="宋体" w:hAnsi="Tahoma" w:cs="Tahoma"/>
                <w:kern w:val="0"/>
                <w:sz w:val="18"/>
                <w:szCs w:val="18"/>
              </w:rPr>
            </w:pPr>
            <w:r w:rsidRPr="00AC0FAB">
              <w:rPr>
                <w:rFonts w:ascii="仿宋_GB2312" w:eastAsia="仿宋_GB2312" w:hAnsi="Tahoma" w:cs="Tahoma" w:hint="eastAsia"/>
                <w:color w:val="000000"/>
                <w:kern w:val="0"/>
                <w:sz w:val="32"/>
                <w:szCs w:val="32"/>
              </w:rPr>
              <w:t>类型</w:t>
            </w:r>
          </w:p>
        </w:tc>
        <w:tc>
          <w:tcPr>
            <w:tcW w:w="13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C0FAB" w:rsidRPr="00AC0FAB" w:rsidRDefault="00AC0FAB" w:rsidP="00AC0FAB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Tahoma" w:eastAsia="宋体" w:hAnsi="Tahoma" w:cs="Tahoma"/>
                <w:kern w:val="0"/>
                <w:sz w:val="18"/>
                <w:szCs w:val="18"/>
              </w:rPr>
            </w:pPr>
            <w:r w:rsidRPr="00AC0FAB">
              <w:rPr>
                <w:rFonts w:ascii="仿宋_GB2312" w:eastAsia="仿宋_GB2312" w:hAnsi="Tahoma" w:cs="Tahoma" w:hint="eastAsia"/>
                <w:color w:val="000000"/>
                <w:kern w:val="0"/>
                <w:sz w:val="32"/>
                <w:szCs w:val="32"/>
              </w:rPr>
              <w:t>全英文授课</w:t>
            </w: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C0FAB" w:rsidRPr="00AC0FAB" w:rsidRDefault="00AC0FAB" w:rsidP="00AC0FAB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Tahoma" w:eastAsia="宋体" w:hAnsi="Tahoma" w:cs="Tahoma"/>
                <w:kern w:val="0"/>
                <w:sz w:val="18"/>
                <w:szCs w:val="18"/>
              </w:rPr>
            </w:pPr>
            <w:r w:rsidRPr="00AC0FAB">
              <w:rPr>
                <w:rFonts w:ascii="仿宋_GB2312" w:eastAsia="仿宋_GB2312" w:hAnsi="Tahoma" w:cs="Tahoma" w:hint="eastAsia"/>
                <w:color w:val="000000"/>
                <w:kern w:val="0"/>
                <w:sz w:val="32"/>
                <w:szCs w:val="32"/>
              </w:rPr>
              <w:t>双语教学</w:t>
            </w: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C0FAB" w:rsidRPr="00AC0FAB" w:rsidRDefault="00AC0FAB" w:rsidP="00AC0FAB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Tahoma" w:eastAsia="宋体" w:hAnsi="Tahoma" w:cs="Tahoma"/>
                <w:kern w:val="0"/>
                <w:sz w:val="18"/>
                <w:szCs w:val="18"/>
              </w:rPr>
            </w:pPr>
            <w:r w:rsidRPr="00AC0FAB">
              <w:rPr>
                <w:rFonts w:ascii="仿宋_GB2312" w:eastAsia="仿宋_GB2312" w:hAnsi="Tahoma" w:cs="Tahoma" w:hint="eastAsia"/>
                <w:color w:val="000000"/>
                <w:kern w:val="0"/>
                <w:sz w:val="32"/>
                <w:szCs w:val="32"/>
              </w:rPr>
              <w:t>一般课程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C0FAB" w:rsidRPr="00AC0FAB" w:rsidRDefault="00AC0FAB" w:rsidP="00AC0FAB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Tahoma" w:eastAsia="宋体" w:hAnsi="Tahoma" w:cs="Tahoma"/>
                <w:kern w:val="0"/>
                <w:sz w:val="18"/>
                <w:szCs w:val="18"/>
              </w:rPr>
            </w:pPr>
            <w:r w:rsidRPr="00AC0FAB">
              <w:rPr>
                <w:rFonts w:ascii="仿宋_GB2312" w:eastAsia="仿宋_GB2312" w:hAnsi="Tahoma" w:cs="Tahoma" w:hint="eastAsia"/>
                <w:color w:val="000000"/>
                <w:kern w:val="0"/>
                <w:sz w:val="32"/>
                <w:szCs w:val="32"/>
              </w:rPr>
              <w:t>研究性教学课</w:t>
            </w: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C0FAB" w:rsidRPr="00AC0FAB" w:rsidRDefault="00AC0FAB" w:rsidP="00AC0FAB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Tahoma" w:eastAsia="宋体" w:hAnsi="Tahoma" w:cs="Tahoma"/>
                <w:kern w:val="0"/>
                <w:sz w:val="18"/>
                <w:szCs w:val="18"/>
              </w:rPr>
            </w:pPr>
            <w:r w:rsidRPr="00AC0FAB">
              <w:rPr>
                <w:rFonts w:ascii="仿宋_GB2312" w:eastAsia="仿宋_GB2312" w:hAnsi="Tahoma" w:cs="Tahoma" w:hint="eastAsia"/>
                <w:color w:val="000000"/>
                <w:kern w:val="0"/>
                <w:sz w:val="32"/>
                <w:szCs w:val="32"/>
              </w:rPr>
              <w:t>开新课</w:t>
            </w: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C0FAB" w:rsidRPr="00AC0FAB" w:rsidRDefault="00AC0FAB" w:rsidP="00AC0FAB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Tahoma" w:eastAsia="宋体" w:hAnsi="Tahoma" w:cs="Tahoma"/>
                <w:kern w:val="0"/>
                <w:sz w:val="18"/>
                <w:szCs w:val="18"/>
              </w:rPr>
            </w:pPr>
            <w:r w:rsidRPr="00AC0FAB">
              <w:rPr>
                <w:rFonts w:ascii="仿宋_GB2312" w:eastAsia="仿宋_GB2312" w:hAnsi="Tahoma" w:cs="Tahoma" w:hint="eastAsia"/>
                <w:color w:val="000000"/>
                <w:kern w:val="0"/>
                <w:sz w:val="32"/>
                <w:szCs w:val="32"/>
              </w:rPr>
              <w:t>示范课</w:t>
            </w:r>
          </w:p>
        </w:tc>
      </w:tr>
      <w:tr w:rsidR="00AC0FAB" w:rsidRPr="00AC0FAB">
        <w:trPr>
          <w:trHeight w:val="840"/>
        </w:trPr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C0FAB" w:rsidRPr="00AC0FAB" w:rsidRDefault="00AC0FAB" w:rsidP="00AC0FAB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Tahoma" w:eastAsia="宋体" w:hAnsi="Tahoma" w:cs="Tahoma"/>
                <w:kern w:val="0"/>
                <w:sz w:val="18"/>
                <w:szCs w:val="18"/>
              </w:rPr>
            </w:pPr>
            <w:r w:rsidRPr="00AC0FAB">
              <w:rPr>
                <w:rFonts w:ascii="仿宋_GB2312" w:eastAsia="仿宋_GB2312" w:hAnsi="Tahoma" w:cs="Tahoma" w:hint="eastAsia"/>
                <w:color w:val="000000"/>
                <w:kern w:val="0"/>
                <w:sz w:val="32"/>
                <w:szCs w:val="32"/>
              </w:rPr>
              <w:t>权重</w:t>
            </w:r>
          </w:p>
          <w:p w:rsidR="00AC0FAB" w:rsidRPr="00AC0FAB" w:rsidRDefault="00AC0FAB" w:rsidP="00AC0FAB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Tahoma" w:eastAsia="宋体" w:hAnsi="Tahoma" w:cs="Tahoma"/>
                <w:kern w:val="0"/>
                <w:sz w:val="18"/>
                <w:szCs w:val="18"/>
              </w:rPr>
            </w:pPr>
            <w:r w:rsidRPr="00AC0FAB">
              <w:rPr>
                <w:rFonts w:ascii="仿宋_GB2312" w:eastAsia="仿宋_GB2312" w:hAnsi="Tahoma" w:cs="Tahoma" w:hint="eastAsia"/>
                <w:color w:val="000000"/>
                <w:kern w:val="0"/>
                <w:sz w:val="32"/>
                <w:szCs w:val="32"/>
              </w:rPr>
              <w:t>系数</w:t>
            </w:r>
            <w:r w:rsidRPr="00AC0FAB">
              <w:rPr>
                <w:rFonts w:ascii="Times New Roman" w:eastAsia="宋体" w:hAnsi="Times New Roman" w:cs="Times New Roman"/>
                <w:color w:val="000000"/>
                <w:kern w:val="0"/>
                <w:sz w:val="32"/>
                <w:szCs w:val="32"/>
              </w:rPr>
              <w:t>Ka</w:t>
            </w:r>
            <w:r w:rsidRPr="00AC0FAB">
              <w:rPr>
                <w:rFonts w:ascii="Times New Roman" w:eastAsia="宋体" w:hAnsi="Times New Roman" w:cs="Times New Roman"/>
                <w:color w:val="000000"/>
                <w:kern w:val="0"/>
                <w:sz w:val="32"/>
                <w:szCs w:val="32"/>
                <w:vertAlign w:val="subscript"/>
              </w:rPr>
              <w:t>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C0FAB" w:rsidRPr="00AC0FAB" w:rsidRDefault="00AC0FAB" w:rsidP="00AC0FAB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Tahoma" w:eastAsia="宋体" w:hAnsi="Tahoma" w:cs="Tahoma"/>
                <w:kern w:val="0"/>
                <w:sz w:val="18"/>
                <w:szCs w:val="18"/>
              </w:rPr>
            </w:pPr>
            <w:r w:rsidRPr="00AC0FAB">
              <w:rPr>
                <w:rFonts w:ascii="Times New Roman" w:eastAsia="宋体" w:hAnsi="Times New Roman" w:cs="Times New Roman"/>
                <w:color w:val="000000"/>
                <w:kern w:val="0"/>
                <w:sz w:val="32"/>
                <w:szCs w:val="32"/>
              </w:rPr>
              <w:t>2.0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C0FAB" w:rsidRPr="00AC0FAB" w:rsidRDefault="00AC0FAB" w:rsidP="00AC0FAB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Tahoma" w:eastAsia="宋体" w:hAnsi="Tahoma" w:cs="Tahoma"/>
                <w:kern w:val="0"/>
                <w:sz w:val="18"/>
                <w:szCs w:val="18"/>
              </w:rPr>
            </w:pPr>
            <w:r w:rsidRPr="00AC0FAB">
              <w:rPr>
                <w:rFonts w:ascii="Times New Roman" w:eastAsia="宋体" w:hAnsi="Times New Roman" w:cs="Times New Roman"/>
                <w:color w:val="000000"/>
                <w:kern w:val="0"/>
                <w:sz w:val="32"/>
                <w:szCs w:val="32"/>
              </w:rPr>
              <w:t>1.8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C0FAB" w:rsidRPr="00AC0FAB" w:rsidRDefault="00AC0FAB" w:rsidP="00AC0FAB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Tahoma" w:eastAsia="宋体" w:hAnsi="Tahoma" w:cs="Tahoma"/>
                <w:kern w:val="0"/>
                <w:sz w:val="18"/>
                <w:szCs w:val="18"/>
              </w:rPr>
            </w:pPr>
            <w:r w:rsidRPr="00AC0FAB">
              <w:rPr>
                <w:rFonts w:ascii="Times New Roman" w:eastAsia="宋体" w:hAnsi="Times New Roman" w:cs="Times New Roman"/>
                <w:color w:val="000000"/>
                <w:kern w:val="0"/>
                <w:sz w:val="32"/>
                <w:szCs w:val="32"/>
              </w:rPr>
              <w:t>1.0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C0FAB" w:rsidRPr="00AC0FAB" w:rsidRDefault="00AC0FAB" w:rsidP="00AC0FAB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Tahoma" w:eastAsia="宋体" w:hAnsi="Tahoma" w:cs="Tahoma"/>
                <w:kern w:val="0"/>
                <w:sz w:val="18"/>
                <w:szCs w:val="18"/>
              </w:rPr>
            </w:pPr>
            <w:r w:rsidRPr="00AC0FAB">
              <w:rPr>
                <w:rFonts w:ascii="Times New Roman" w:eastAsia="宋体" w:hAnsi="Times New Roman" w:cs="Times New Roman"/>
                <w:color w:val="000000"/>
                <w:kern w:val="0"/>
                <w:sz w:val="32"/>
                <w:szCs w:val="32"/>
              </w:rPr>
              <w:t>1.5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C0FAB" w:rsidRPr="00AC0FAB" w:rsidRDefault="00AC0FAB" w:rsidP="00AC0FAB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Tahoma" w:eastAsia="宋体" w:hAnsi="Tahoma" w:cs="Tahoma"/>
                <w:kern w:val="0"/>
                <w:sz w:val="18"/>
                <w:szCs w:val="18"/>
              </w:rPr>
            </w:pPr>
            <w:r w:rsidRPr="00AC0FAB">
              <w:rPr>
                <w:rFonts w:ascii="Times New Roman" w:eastAsia="宋体" w:hAnsi="Times New Roman" w:cs="Times New Roman"/>
                <w:color w:val="000000"/>
                <w:kern w:val="0"/>
                <w:sz w:val="32"/>
                <w:szCs w:val="32"/>
              </w:rPr>
              <w:t>1.4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C0FAB" w:rsidRPr="00AC0FAB" w:rsidRDefault="00AC0FAB" w:rsidP="00AC0FAB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Tahoma" w:eastAsia="宋体" w:hAnsi="Tahoma" w:cs="Tahoma"/>
                <w:kern w:val="0"/>
                <w:sz w:val="18"/>
                <w:szCs w:val="18"/>
              </w:rPr>
            </w:pPr>
            <w:r w:rsidRPr="00AC0FAB">
              <w:rPr>
                <w:rFonts w:ascii="Times New Roman" w:eastAsia="宋体" w:hAnsi="Times New Roman" w:cs="Times New Roman"/>
                <w:color w:val="000000"/>
                <w:kern w:val="0"/>
                <w:sz w:val="32"/>
                <w:szCs w:val="32"/>
              </w:rPr>
              <w:t>2.5</w:t>
            </w:r>
          </w:p>
        </w:tc>
      </w:tr>
    </w:tbl>
    <w:p w:rsidR="00AC0FAB" w:rsidRPr="00AC0FAB" w:rsidRDefault="00AC0FAB" w:rsidP="00AC0FAB">
      <w:pPr>
        <w:widowControl/>
        <w:spacing w:before="100" w:beforeAutospacing="1" w:after="100" w:afterAutospacing="1" w:line="600" w:lineRule="atLeast"/>
        <w:ind w:firstLine="645"/>
        <w:jc w:val="left"/>
        <w:rPr>
          <w:rFonts w:ascii="Tahoma" w:eastAsia="宋体" w:hAnsi="Tahoma" w:cs="Tahoma"/>
          <w:kern w:val="0"/>
          <w:szCs w:val="21"/>
        </w:rPr>
      </w:pPr>
      <w:r w:rsidRPr="00AC0FAB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说明：</w:t>
      </w: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1.</w:t>
      </w:r>
      <w:r w:rsidRPr="00AC0FAB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研究性教学课是指各学院开设的</w:t>
      </w:r>
      <w:r w:rsidRPr="00AC0FAB">
        <w:rPr>
          <w:rFonts w:ascii="Times New Roman" w:eastAsia="宋体" w:hAnsi="Times New Roman" w:cs="Times New Roman"/>
          <w:kern w:val="0"/>
          <w:sz w:val="32"/>
          <w:szCs w:val="32"/>
        </w:rPr>
        <w:t>PBL</w:t>
      </w:r>
      <w:r w:rsidRPr="00AC0FAB">
        <w:rPr>
          <w:rFonts w:ascii="仿宋_GB2312" w:eastAsia="仿宋_GB2312" w:hAnsi="Tahoma" w:cs="Tahoma" w:hint="eastAsia"/>
          <w:kern w:val="0"/>
          <w:sz w:val="32"/>
          <w:szCs w:val="32"/>
        </w:rPr>
        <w:t>、</w:t>
      </w:r>
      <w:r w:rsidRPr="00AC0FAB">
        <w:rPr>
          <w:rFonts w:ascii="Times New Roman" w:eastAsia="宋体" w:hAnsi="Times New Roman" w:cs="Times New Roman"/>
          <w:kern w:val="0"/>
          <w:sz w:val="32"/>
          <w:szCs w:val="32"/>
        </w:rPr>
        <w:t>CBL</w:t>
      </w:r>
      <w:r w:rsidRPr="00AC0FAB">
        <w:rPr>
          <w:rFonts w:ascii="仿宋_GB2312" w:eastAsia="仿宋_GB2312" w:hAnsi="Tahoma" w:cs="Tahoma" w:hint="eastAsia"/>
          <w:kern w:val="0"/>
          <w:sz w:val="32"/>
          <w:szCs w:val="32"/>
        </w:rPr>
        <w:t>、翻转式、混合式、在线开放课程、</w:t>
      </w:r>
      <w:proofErr w:type="gramStart"/>
      <w:r w:rsidRPr="00AC0FAB">
        <w:rPr>
          <w:rFonts w:ascii="仿宋_GB2312" w:eastAsia="仿宋_GB2312" w:hAnsi="Tahoma" w:cs="Tahoma" w:hint="eastAsia"/>
          <w:kern w:val="0"/>
          <w:sz w:val="32"/>
          <w:szCs w:val="32"/>
        </w:rPr>
        <w:t>慕课等</w:t>
      </w:r>
      <w:proofErr w:type="gramEnd"/>
      <w:r w:rsidRPr="00AC0FAB">
        <w:rPr>
          <w:rFonts w:ascii="仿宋_GB2312" w:eastAsia="仿宋_GB2312" w:hAnsi="Tahoma" w:cs="Tahoma" w:hint="eastAsia"/>
          <w:kern w:val="0"/>
          <w:sz w:val="32"/>
          <w:szCs w:val="32"/>
        </w:rPr>
        <w:t>体现教学改革的全</w:t>
      </w:r>
      <w:r w:rsidRPr="00AC0FAB">
        <w:rPr>
          <w:rFonts w:ascii="仿宋_GB2312" w:eastAsia="仿宋_GB2312" w:hAnsi="Tahoma" w:cs="Tahoma" w:hint="eastAsia"/>
          <w:kern w:val="0"/>
          <w:sz w:val="32"/>
          <w:szCs w:val="32"/>
        </w:rPr>
        <w:lastRenderedPageBreak/>
        <w:t>部课程或单次</w:t>
      </w:r>
      <w:proofErr w:type="gramStart"/>
      <w:r w:rsidRPr="00AC0FAB">
        <w:rPr>
          <w:rFonts w:ascii="仿宋_GB2312" w:eastAsia="仿宋_GB2312" w:hAnsi="Tahoma" w:cs="Tahoma" w:hint="eastAsia"/>
          <w:kern w:val="0"/>
          <w:sz w:val="32"/>
          <w:szCs w:val="32"/>
        </w:rPr>
        <w:t>课计算</w:t>
      </w:r>
      <w:proofErr w:type="gramEnd"/>
      <w:r w:rsidRPr="00AC0FAB">
        <w:rPr>
          <w:rFonts w:ascii="仿宋_GB2312" w:eastAsia="仿宋_GB2312" w:hAnsi="Tahoma" w:cs="Tahoma" w:hint="eastAsia"/>
          <w:kern w:val="0"/>
          <w:sz w:val="32"/>
          <w:szCs w:val="32"/>
        </w:rPr>
        <w:t>权重</w:t>
      </w:r>
      <w:r w:rsidRPr="00AC0FAB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；开新课是指任课教师讲授学校从未开设过的课程，或者吸收最新成果，更新教学内容达</w:t>
      </w: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60%</w:t>
      </w:r>
      <w:r w:rsidRPr="00AC0FAB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以上的课程。示范课是指学校或学院组织的，具有观摩和示范效应的公开课的单次</w:t>
      </w:r>
      <w:proofErr w:type="gramStart"/>
      <w:r w:rsidRPr="00AC0FAB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课计算</w:t>
      </w:r>
      <w:proofErr w:type="gramEnd"/>
      <w:r w:rsidRPr="00AC0FAB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权重。全英文授课、双语教学课、研究性教学课、开新课、示范课等课程均须经教务处认定。</w:t>
      </w:r>
    </w:p>
    <w:p w:rsidR="00AC0FAB" w:rsidRPr="00AC0FAB" w:rsidRDefault="00AC0FAB" w:rsidP="00AC0FAB">
      <w:pPr>
        <w:widowControl/>
        <w:spacing w:before="100" w:beforeAutospacing="1" w:after="100" w:afterAutospacing="1" w:line="600" w:lineRule="atLeast"/>
        <w:ind w:firstLine="645"/>
        <w:jc w:val="left"/>
        <w:rPr>
          <w:rFonts w:ascii="Tahoma" w:eastAsia="宋体" w:hAnsi="Tahoma" w:cs="Tahoma"/>
          <w:kern w:val="0"/>
          <w:szCs w:val="21"/>
        </w:rPr>
      </w:pP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2.</w:t>
      </w:r>
      <w:r w:rsidRPr="00AC0FAB">
        <w:rPr>
          <w:rFonts w:ascii="仿宋_GB2312" w:eastAsia="仿宋_GB2312" w:hAnsi="Tahoma" w:cs="Tahoma" w:hint="eastAsia"/>
          <w:kern w:val="0"/>
          <w:sz w:val="32"/>
          <w:szCs w:val="32"/>
        </w:rPr>
        <w:t>运动训练（体育）、艺术技能等课程权重系数为</w:t>
      </w:r>
      <w:r w:rsidRPr="00AC0FAB">
        <w:rPr>
          <w:rFonts w:ascii="Times New Roman" w:eastAsia="宋体" w:hAnsi="Times New Roman" w:cs="Times New Roman"/>
          <w:kern w:val="0"/>
          <w:sz w:val="32"/>
          <w:szCs w:val="32"/>
        </w:rPr>
        <w:t>0.8</w:t>
      </w:r>
      <w:r w:rsidRPr="00AC0FAB">
        <w:rPr>
          <w:rFonts w:ascii="仿宋_GB2312" w:eastAsia="仿宋_GB2312" w:hAnsi="Tahoma" w:cs="Tahoma" w:hint="eastAsia"/>
          <w:kern w:val="0"/>
          <w:sz w:val="32"/>
          <w:szCs w:val="32"/>
        </w:rPr>
        <w:t>。</w:t>
      </w:r>
    </w:p>
    <w:p w:rsidR="00AC0FAB" w:rsidRPr="00AC0FAB" w:rsidRDefault="00AC0FAB" w:rsidP="00AC0FAB">
      <w:pPr>
        <w:widowControl/>
        <w:spacing w:before="100" w:beforeAutospacing="1" w:after="100" w:afterAutospacing="1" w:line="600" w:lineRule="atLeast"/>
        <w:ind w:firstLine="645"/>
        <w:jc w:val="center"/>
        <w:rPr>
          <w:rFonts w:ascii="Tahoma" w:eastAsia="宋体" w:hAnsi="Tahoma" w:cs="Tahoma"/>
          <w:kern w:val="0"/>
          <w:szCs w:val="21"/>
        </w:rPr>
      </w:pPr>
      <w:r w:rsidRPr="00AC0FAB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表</w:t>
      </w: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2 </w:t>
      </w:r>
      <w:r w:rsidRPr="00AC0FAB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授课班级合班系数（</w:t>
      </w: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Ka</w:t>
      </w: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  <w:vertAlign w:val="subscript"/>
        </w:rPr>
        <w:t>2</w:t>
      </w:r>
      <w:r w:rsidRPr="00AC0FAB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）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3"/>
        <w:gridCol w:w="2626"/>
        <w:gridCol w:w="2045"/>
        <w:gridCol w:w="2012"/>
      </w:tblGrid>
      <w:tr w:rsidR="00AC0FAB" w:rsidRPr="00AC0FAB"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C0FAB" w:rsidRPr="00AC0FAB" w:rsidRDefault="00AC0FAB" w:rsidP="00AC0FAB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Tahoma" w:eastAsia="宋体" w:hAnsi="Tahoma" w:cs="Tahoma"/>
                <w:kern w:val="0"/>
                <w:sz w:val="18"/>
                <w:szCs w:val="18"/>
              </w:rPr>
            </w:pPr>
            <w:r w:rsidRPr="00AC0FAB">
              <w:rPr>
                <w:rFonts w:ascii="仿宋_GB2312" w:eastAsia="仿宋_GB2312" w:hAnsi="Tahoma" w:cs="Tahoma" w:hint="eastAsia"/>
                <w:kern w:val="0"/>
                <w:sz w:val="32"/>
                <w:szCs w:val="32"/>
              </w:rPr>
              <w:t>课程班级数</w:t>
            </w:r>
          </w:p>
        </w:tc>
        <w:tc>
          <w:tcPr>
            <w:tcW w:w="279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C0FAB" w:rsidRPr="00AC0FAB" w:rsidRDefault="00AC0FAB" w:rsidP="00AC0FAB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Tahoma" w:eastAsia="宋体" w:hAnsi="Tahoma" w:cs="Tahoma"/>
                <w:kern w:val="0"/>
                <w:sz w:val="18"/>
                <w:szCs w:val="18"/>
              </w:rPr>
            </w:pPr>
            <w:r w:rsidRPr="00AC0FAB">
              <w:rPr>
                <w:rFonts w:ascii="仿宋_GB2312" w:eastAsia="仿宋_GB2312" w:hAnsi="Tahoma" w:cs="Tahoma" w:hint="eastAsia"/>
                <w:kern w:val="0"/>
                <w:sz w:val="32"/>
                <w:szCs w:val="32"/>
              </w:rPr>
              <w:t>一般课程</w:t>
            </w:r>
          </w:p>
        </w:tc>
        <w:tc>
          <w:tcPr>
            <w:tcW w:w="21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C0FAB" w:rsidRPr="00AC0FAB" w:rsidRDefault="00AC0FAB" w:rsidP="00AC0FAB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Tahoma" w:eastAsia="宋体" w:hAnsi="Tahoma" w:cs="Tahoma"/>
                <w:kern w:val="0"/>
                <w:sz w:val="18"/>
                <w:szCs w:val="18"/>
              </w:rPr>
            </w:pPr>
            <w:r w:rsidRPr="00AC0FAB">
              <w:rPr>
                <w:rFonts w:ascii="仿宋_GB2312" w:eastAsia="仿宋_GB2312" w:hAnsi="Tahoma" w:cs="Tahoma" w:hint="eastAsia"/>
                <w:kern w:val="0"/>
                <w:sz w:val="32"/>
                <w:szCs w:val="32"/>
              </w:rPr>
              <w:t>选修课程</w:t>
            </w:r>
          </w:p>
        </w:tc>
        <w:tc>
          <w:tcPr>
            <w:tcW w:w="211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C0FAB" w:rsidRPr="00AC0FAB" w:rsidRDefault="00AC0FAB" w:rsidP="00AC0FAB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Tahoma" w:eastAsia="宋体" w:hAnsi="Tahoma" w:cs="Tahoma"/>
                <w:kern w:val="0"/>
                <w:sz w:val="18"/>
                <w:szCs w:val="18"/>
              </w:rPr>
            </w:pPr>
            <w:r w:rsidRPr="00AC0FAB">
              <w:rPr>
                <w:rFonts w:ascii="仿宋_GB2312" w:eastAsia="仿宋_GB2312" w:hAnsi="Tahoma" w:cs="Tahoma" w:hint="eastAsia"/>
                <w:kern w:val="0"/>
                <w:sz w:val="32"/>
                <w:szCs w:val="32"/>
              </w:rPr>
              <w:t>合班系数</w:t>
            </w:r>
            <w:r w:rsidRPr="00AC0FAB">
              <w:rPr>
                <w:rFonts w:ascii="Times New Roman" w:eastAsia="宋体" w:hAnsi="Times New Roman" w:cs="Times New Roman"/>
                <w:kern w:val="0"/>
                <w:sz w:val="32"/>
                <w:szCs w:val="32"/>
              </w:rPr>
              <w:t>Ka</w:t>
            </w:r>
            <w:r w:rsidRPr="00AC0FAB">
              <w:rPr>
                <w:rFonts w:ascii="Times New Roman" w:eastAsia="宋体" w:hAnsi="Times New Roman" w:cs="Times New Roman"/>
                <w:kern w:val="0"/>
                <w:sz w:val="32"/>
                <w:szCs w:val="32"/>
                <w:vertAlign w:val="subscript"/>
              </w:rPr>
              <w:t>2</w:t>
            </w:r>
          </w:p>
        </w:tc>
      </w:tr>
      <w:tr w:rsidR="00AC0FAB" w:rsidRPr="00AC0FAB">
        <w:tc>
          <w:tcPr>
            <w:tcW w:w="19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C0FAB" w:rsidRPr="00AC0FAB" w:rsidRDefault="00AC0FAB" w:rsidP="00AC0FAB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Tahoma" w:eastAsia="宋体" w:hAnsi="Tahoma" w:cs="Tahoma"/>
                <w:kern w:val="0"/>
                <w:sz w:val="18"/>
                <w:szCs w:val="18"/>
              </w:rPr>
            </w:pPr>
            <w:r w:rsidRPr="00AC0FAB">
              <w:rPr>
                <w:rFonts w:ascii="Times New Roman" w:eastAsia="宋体" w:hAnsi="Times New Roman" w:cs="Times New Roman"/>
                <w:kern w:val="0"/>
                <w:sz w:val="32"/>
                <w:szCs w:val="32"/>
              </w:rPr>
              <w:t>1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C0FAB" w:rsidRPr="00AC0FAB" w:rsidRDefault="00AC0FAB" w:rsidP="00AC0FAB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Tahoma" w:eastAsia="宋体" w:hAnsi="Tahoma" w:cs="Tahoma"/>
                <w:kern w:val="0"/>
                <w:sz w:val="18"/>
                <w:szCs w:val="18"/>
              </w:rPr>
            </w:pPr>
            <w:r w:rsidRPr="00AC0FAB">
              <w:rPr>
                <w:rFonts w:ascii="Times New Roman" w:eastAsia="宋体" w:hAnsi="Times New Roman" w:cs="Times New Roman"/>
                <w:kern w:val="0"/>
                <w:sz w:val="32"/>
                <w:szCs w:val="32"/>
              </w:rPr>
              <w:t>1</w:t>
            </w:r>
            <w:r w:rsidRPr="00AC0FAB">
              <w:rPr>
                <w:rFonts w:ascii="仿宋_GB2312" w:eastAsia="仿宋_GB2312" w:hAnsi="Tahoma" w:cs="Tahoma" w:hint="eastAsia"/>
                <w:kern w:val="0"/>
                <w:sz w:val="32"/>
                <w:szCs w:val="32"/>
              </w:rPr>
              <w:t>个自然班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C0FAB" w:rsidRPr="00AC0FAB" w:rsidRDefault="00AC0FAB" w:rsidP="00AC0FAB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Tahoma" w:eastAsia="宋体" w:hAnsi="Tahoma" w:cs="Tahoma"/>
                <w:kern w:val="0"/>
                <w:sz w:val="18"/>
                <w:szCs w:val="18"/>
              </w:rPr>
            </w:pPr>
            <w:r w:rsidRPr="00AC0FAB">
              <w:rPr>
                <w:rFonts w:ascii="Times New Roman" w:eastAsia="宋体" w:hAnsi="Times New Roman" w:cs="Times New Roman"/>
                <w:kern w:val="0"/>
                <w:sz w:val="32"/>
                <w:szCs w:val="32"/>
              </w:rPr>
              <w:t>50</w:t>
            </w:r>
            <w:r w:rsidRPr="00AC0FAB">
              <w:rPr>
                <w:rFonts w:ascii="仿宋_GB2312" w:eastAsia="仿宋_GB2312" w:hAnsi="Tahoma" w:cs="Tahoma" w:hint="eastAsia"/>
                <w:kern w:val="0"/>
                <w:sz w:val="32"/>
                <w:szCs w:val="32"/>
              </w:rPr>
              <w:t>人及以下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C0FAB" w:rsidRPr="00AC0FAB" w:rsidRDefault="00AC0FAB" w:rsidP="00AC0FAB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Tahoma" w:eastAsia="宋体" w:hAnsi="Tahoma" w:cs="Tahoma"/>
                <w:kern w:val="0"/>
                <w:sz w:val="18"/>
                <w:szCs w:val="18"/>
              </w:rPr>
            </w:pPr>
            <w:r w:rsidRPr="00AC0FAB">
              <w:rPr>
                <w:rFonts w:ascii="Times New Roman" w:eastAsia="宋体" w:hAnsi="Times New Roman" w:cs="Times New Roman"/>
                <w:kern w:val="0"/>
                <w:sz w:val="32"/>
                <w:szCs w:val="32"/>
              </w:rPr>
              <w:t>1</w:t>
            </w:r>
          </w:p>
        </w:tc>
      </w:tr>
      <w:tr w:rsidR="00AC0FAB" w:rsidRPr="00AC0FAB">
        <w:tc>
          <w:tcPr>
            <w:tcW w:w="19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C0FAB" w:rsidRPr="00AC0FAB" w:rsidRDefault="00AC0FAB" w:rsidP="00AC0FAB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Tahoma" w:eastAsia="宋体" w:hAnsi="Tahoma" w:cs="Tahoma"/>
                <w:kern w:val="0"/>
                <w:sz w:val="18"/>
                <w:szCs w:val="18"/>
              </w:rPr>
            </w:pPr>
            <w:r w:rsidRPr="00AC0FAB">
              <w:rPr>
                <w:rFonts w:ascii="Times New Roman" w:eastAsia="宋体" w:hAnsi="Times New Roman" w:cs="Times New Roman"/>
                <w:kern w:val="0"/>
                <w:sz w:val="32"/>
                <w:szCs w:val="32"/>
              </w:rPr>
              <w:t>2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C0FAB" w:rsidRPr="00AC0FAB" w:rsidRDefault="00AC0FAB" w:rsidP="00AC0FAB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Tahoma" w:eastAsia="宋体" w:hAnsi="Tahoma" w:cs="Tahoma"/>
                <w:kern w:val="0"/>
                <w:sz w:val="18"/>
                <w:szCs w:val="18"/>
              </w:rPr>
            </w:pPr>
            <w:r w:rsidRPr="00AC0FAB">
              <w:rPr>
                <w:rFonts w:ascii="Times New Roman" w:eastAsia="宋体" w:hAnsi="Times New Roman" w:cs="Times New Roman"/>
                <w:kern w:val="0"/>
                <w:sz w:val="32"/>
                <w:szCs w:val="32"/>
              </w:rPr>
              <w:t>2</w:t>
            </w:r>
            <w:r w:rsidRPr="00AC0FAB">
              <w:rPr>
                <w:rFonts w:ascii="仿宋_GB2312" w:eastAsia="仿宋_GB2312" w:hAnsi="Tahoma" w:cs="Tahoma" w:hint="eastAsia"/>
                <w:kern w:val="0"/>
                <w:sz w:val="32"/>
                <w:szCs w:val="32"/>
              </w:rPr>
              <w:t>个自然班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C0FAB" w:rsidRPr="00AC0FAB" w:rsidRDefault="00AC0FAB" w:rsidP="00AC0FAB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Tahoma" w:eastAsia="宋体" w:hAnsi="Tahoma" w:cs="Tahoma"/>
                <w:kern w:val="0"/>
                <w:sz w:val="18"/>
                <w:szCs w:val="18"/>
              </w:rPr>
            </w:pPr>
            <w:r w:rsidRPr="00AC0FAB">
              <w:rPr>
                <w:rFonts w:ascii="Times New Roman" w:eastAsia="宋体" w:hAnsi="Times New Roman" w:cs="Times New Roman"/>
                <w:kern w:val="0"/>
                <w:sz w:val="32"/>
                <w:szCs w:val="32"/>
              </w:rPr>
              <w:t>51-90</w:t>
            </w:r>
            <w:r w:rsidRPr="00AC0FAB">
              <w:rPr>
                <w:rFonts w:ascii="仿宋_GB2312" w:eastAsia="仿宋_GB2312" w:hAnsi="Tahoma" w:cs="Tahoma" w:hint="eastAsia"/>
                <w:kern w:val="0"/>
                <w:sz w:val="32"/>
                <w:szCs w:val="32"/>
              </w:rPr>
              <w:t>人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C0FAB" w:rsidRPr="00AC0FAB" w:rsidRDefault="00AC0FAB" w:rsidP="00AC0FAB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Tahoma" w:eastAsia="宋体" w:hAnsi="Tahoma" w:cs="Tahoma"/>
                <w:kern w:val="0"/>
                <w:sz w:val="18"/>
                <w:szCs w:val="18"/>
              </w:rPr>
            </w:pPr>
            <w:r w:rsidRPr="00AC0FAB">
              <w:rPr>
                <w:rFonts w:ascii="Times New Roman" w:eastAsia="宋体" w:hAnsi="Times New Roman" w:cs="Times New Roman"/>
                <w:kern w:val="0"/>
                <w:sz w:val="32"/>
                <w:szCs w:val="32"/>
              </w:rPr>
              <w:t>1.2</w:t>
            </w:r>
          </w:p>
        </w:tc>
      </w:tr>
      <w:tr w:rsidR="00AC0FAB" w:rsidRPr="00AC0FAB">
        <w:tc>
          <w:tcPr>
            <w:tcW w:w="19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C0FAB" w:rsidRPr="00AC0FAB" w:rsidRDefault="00AC0FAB" w:rsidP="00AC0FAB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Tahoma" w:eastAsia="宋体" w:hAnsi="Tahoma" w:cs="Tahoma"/>
                <w:kern w:val="0"/>
                <w:sz w:val="18"/>
                <w:szCs w:val="18"/>
              </w:rPr>
            </w:pPr>
            <w:r w:rsidRPr="00AC0FAB">
              <w:rPr>
                <w:rFonts w:ascii="Times New Roman" w:eastAsia="宋体" w:hAnsi="Times New Roman" w:cs="Times New Roman"/>
                <w:kern w:val="0"/>
                <w:sz w:val="32"/>
                <w:szCs w:val="32"/>
              </w:rPr>
              <w:t>3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C0FAB" w:rsidRPr="00AC0FAB" w:rsidRDefault="00AC0FAB" w:rsidP="00AC0FAB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Tahoma" w:eastAsia="宋体" w:hAnsi="Tahoma" w:cs="Tahoma"/>
                <w:kern w:val="0"/>
                <w:sz w:val="18"/>
                <w:szCs w:val="18"/>
              </w:rPr>
            </w:pPr>
            <w:r w:rsidRPr="00AC0FAB">
              <w:rPr>
                <w:rFonts w:ascii="Times New Roman" w:eastAsia="宋体" w:hAnsi="Times New Roman" w:cs="Times New Roman"/>
                <w:kern w:val="0"/>
                <w:sz w:val="32"/>
                <w:szCs w:val="32"/>
              </w:rPr>
              <w:t>3</w:t>
            </w:r>
            <w:r w:rsidRPr="00AC0FAB">
              <w:rPr>
                <w:rFonts w:ascii="仿宋_GB2312" w:eastAsia="仿宋_GB2312" w:hAnsi="Tahoma" w:cs="Tahoma" w:hint="eastAsia"/>
                <w:kern w:val="0"/>
                <w:sz w:val="32"/>
                <w:szCs w:val="32"/>
              </w:rPr>
              <w:t>个自然班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C0FAB" w:rsidRPr="00AC0FAB" w:rsidRDefault="00AC0FAB" w:rsidP="00AC0FAB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Tahoma" w:eastAsia="宋体" w:hAnsi="Tahoma" w:cs="Tahoma"/>
                <w:kern w:val="0"/>
                <w:sz w:val="18"/>
                <w:szCs w:val="18"/>
              </w:rPr>
            </w:pPr>
            <w:r w:rsidRPr="00AC0FAB">
              <w:rPr>
                <w:rFonts w:ascii="Times New Roman" w:eastAsia="宋体" w:hAnsi="Times New Roman" w:cs="Times New Roman"/>
                <w:kern w:val="0"/>
                <w:sz w:val="32"/>
                <w:szCs w:val="32"/>
              </w:rPr>
              <w:t>91</w:t>
            </w:r>
            <w:r w:rsidRPr="00AC0FAB">
              <w:rPr>
                <w:rFonts w:ascii="仿宋_GB2312" w:eastAsia="仿宋_GB2312" w:hAnsi="Tahoma" w:cs="Tahoma" w:hint="eastAsia"/>
                <w:kern w:val="0"/>
                <w:sz w:val="32"/>
                <w:szCs w:val="32"/>
              </w:rPr>
              <w:t>人</w:t>
            </w:r>
            <w:r w:rsidRPr="00AC0FAB">
              <w:rPr>
                <w:rFonts w:ascii="Times New Roman" w:eastAsia="宋体" w:hAnsi="Times New Roman" w:cs="Times New Roman"/>
                <w:kern w:val="0"/>
                <w:sz w:val="32"/>
                <w:szCs w:val="32"/>
              </w:rPr>
              <w:t>-130</w:t>
            </w:r>
            <w:r w:rsidRPr="00AC0FAB">
              <w:rPr>
                <w:rFonts w:ascii="仿宋_GB2312" w:eastAsia="仿宋_GB2312" w:hAnsi="Tahoma" w:cs="Tahoma" w:hint="eastAsia"/>
                <w:kern w:val="0"/>
                <w:sz w:val="32"/>
                <w:szCs w:val="32"/>
              </w:rPr>
              <w:t>人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C0FAB" w:rsidRPr="00AC0FAB" w:rsidRDefault="00AC0FAB" w:rsidP="00AC0FAB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Tahoma" w:eastAsia="宋体" w:hAnsi="Tahoma" w:cs="Tahoma"/>
                <w:kern w:val="0"/>
                <w:sz w:val="18"/>
                <w:szCs w:val="18"/>
              </w:rPr>
            </w:pPr>
            <w:r w:rsidRPr="00AC0FAB">
              <w:rPr>
                <w:rFonts w:ascii="Times New Roman" w:eastAsia="宋体" w:hAnsi="Times New Roman" w:cs="Times New Roman"/>
                <w:kern w:val="0"/>
                <w:sz w:val="32"/>
                <w:szCs w:val="32"/>
              </w:rPr>
              <w:t>1.4</w:t>
            </w:r>
          </w:p>
        </w:tc>
      </w:tr>
      <w:tr w:rsidR="00AC0FAB" w:rsidRPr="00AC0FAB">
        <w:tc>
          <w:tcPr>
            <w:tcW w:w="19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C0FAB" w:rsidRPr="00AC0FAB" w:rsidRDefault="00AC0FAB" w:rsidP="00AC0FAB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Tahoma" w:eastAsia="宋体" w:hAnsi="Tahoma" w:cs="Tahoma"/>
                <w:kern w:val="0"/>
                <w:sz w:val="18"/>
                <w:szCs w:val="18"/>
              </w:rPr>
            </w:pPr>
            <w:r w:rsidRPr="00AC0FAB">
              <w:rPr>
                <w:rFonts w:ascii="Times New Roman" w:eastAsia="宋体" w:hAnsi="Times New Roman" w:cs="Times New Roman"/>
                <w:kern w:val="0"/>
                <w:sz w:val="32"/>
                <w:szCs w:val="32"/>
              </w:rPr>
              <w:t>4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C0FAB" w:rsidRPr="00AC0FAB" w:rsidRDefault="00AC0FAB" w:rsidP="00AC0FAB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Tahoma" w:eastAsia="宋体" w:hAnsi="Tahoma" w:cs="Tahoma"/>
                <w:kern w:val="0"/>
                <w:sz w:val="18"/>
                <w:szCs w:val="18"/>
              </w:rPr>
            </w:pPr>
            <w:r w:rsidRPr="00AC0FAB">
              <w:rPr>
                <w:rFonts w:ascii="Times New Roman" w:eastAsia="宋体" w:hAnsi="Times New Roman" w:cs="Times New Roman"/>
                <w:kern w:val="0"/>
                <w:sz w:val="32"/>
                <w:szCs w:val="32"/>
              </w:rPr>
              <w:t>4</w:t>
            </w:r>
            <w:r w:rsidRPr="00AC0FAB">
              <w:rPr>
                <w:rFonts w:ascii="仿宋_GB2312" w:eastAsia="仿宋_GB2312" w:hAnsi="Tahoma" w:cs="Tahoma" w:hint="eastAsia"/>
                <w:kern w:val="0"/>
                <w:sz w:val="32"/>
                <w:szCs w:val="32"/>
              </w:rPr>
              <w:t>个自然班及以上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C0FAB" w:rsidRPr="00AC0FAB" w:rsidRDefault="00AC0FAB" w:rsidP="00AC0FAB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Tahoma" w:eastAsia="宋体" w:hAnsi="Tahoma" w:cs="Tahoma"/>
                <w:kern w:val="0"/>
                <w:sz w:val="18"/>
                <w:szCs w:val="18"/>
              </w:rPr>
            </w:pPr>
            <w:r w:rsidRPr="00AC0FAB">
              <w:rPr>
                <w:rFonts w:ascii="Times New Roman" w:eastAsia="宋体" w:hAnsi="Times New Roman" w:cs="Times New Roman"/>
                <w:kern w:val="0"/>
                <w:sz w:val="32"/>
                <w:szCs w:val="32"/>
              </w:rPr>
              <w:t>131</w:t>
            </w:r>
            <w:r w:rsidRPr="00AC0FAB">
              <w:rPr>
                <w:rFonts w:ascii="仿宋_GB2312" w:eastAsia="仿宋_GB2312" w:hAnsi="Tahoma" w:cs="Tahoma" w:hint="eastAsia"/>
                <w:kern w:val="0"/>
                <w:sz w:val="32"/>
                <w:szCs w:val="32"/>
              </w:rPr>
              <w:t>人及以上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C0FAB" w:rsidRPr="00AC0FAB" w:rsidRDefault="00AC0FAB" w:rsidP="00AC0FAB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Tahoma" w:eastAsia="宋体" w:hAnsi="Tahoma" w:cs="Tahoma"/>
                <w:kern w:val="0"/>
                <w:sz w:val="18"/>
                <w:szCs w:val="18"/>
              </w:rPr>
            </w:pPr>
            <w:r w:rsidRPr="00AC0FAB">
              <w:rPr>
                <w:rFonts w:ascii="Times New Roman" w:eastAsia="宋体" w:hAnsi="Times New Roman" w:cs="Times New Roman"/>
                <w:kern w:val="0"/>
                <w:sz w:val="32"/>
                <w:szCs w:val="32"/>
              </w:rPr>
              <w:t>1.6</w:t>
            </w:r>
          </w:p>
        </w:tc>
      </w:tr>
    </w:tbl>
    <w:p w:rsidR="00AC0FAB" w:rsidRPr="00AC0FAB" w:rsidRDefault="00AC0FAB" w:rsidP="00AC0FAB">
      <w:pPr>
        <w:widowControl/>
        <w:spacing w:before="100" w:beforeAutospacing="1" w:after="100" w:afterAutospacing="1" w:line="600" w:lineRule="atLeast"/>
        <w:ind w:firstLine="645"/>
        <w:jc w:val="left"/>
        <w:rPr>
          <w:rFonts w:ascii="Tahoma" w:eastAsia="宋体" w:hAnsi="Tahoma" w:cs="Tahoma"/>
          <w:kern w:val="0"/>
          <w:szCs w:val="21"/>
        </w:rPr>
      </w:pPr>
      <w:r w:rsidRPr="00AC0FAB">
        <w:rPr>
          <w:rFonts w:ascii="仿宋_GB2312" w:eastAsia="仿宋_GB2312" w:hAnsi="Tahoma" w:cs="Tahoma" w:hint="eastAsia"/>
          <w:kern w:val="0"/>
          <w:sz w:val="32"/>
          <w:szCs w:val="32"/>
        </w:rPr>
        <w:t>说明：艺术类专业技能选修课程班级人数减半计算。</w:t>
      </w:r>
    </w:p>
    <w:p w:rsidR="00AC0FAB" w:rsidRPr="00AC0FAB" w:rsidRDefault="00AC0FAB" w:rsidP="00AC0FAB">
      <w:pPr>
        <w:widowControl/>
        <w:spacing w:before="100" w:beforeAutospacing="1" w:after="100" w:afterAutospacing="1" w:line="600" w:lineRule="atLeast"/>
        <w:ind w:firstLine="645"/>
        <w:jc w:val="left"/>
        <w:rPr>
          <w:rFonts w:ascii="Tahoma" w:eastAsia="宋体" w:hAnsi="Tahoma" w:cs="Tahoma"/>
          <w:kern w:val="0"/>
          <w:szCs w:val="21"/>
        </w:rPr>
      </w:pPr>
      <w:r w:rsidRPr="00AC0FAB">
        <w:rPr>
          <w:rFonts w:ascii="仿宋_GB2312" w:eastAsia="仿宋_GB2312" w:hAnsi="Tahoma" w:cs="Tahoma" w:hint="eastAsia"/>
          <w:b/>
          <w:bCs/>
          <w:color w:val="000000"/>
          <w:kern w:val="0"/>
          <w:sz w:val="32"/>
          <w:szCs w:val="32"/>
        </w:rPr>
        <w:t>（二）实验教学工作量</w:t>
      </w:r>
    </w:p>
    <w:p w:rsidR="00AC0FAB" w:rsidRPr="00AC0FAB" w:rsidRDefault="00AC0FAB" w:rsidP="00AC0FAB">
      <w:pPr>
        <w:widowControl/>
        <w:spacing w:before="100" w:beforeAutospacing="1" w:after="100" w:afterAutospacing="1" w:line="600" w:lineRule="atLeast"/>
        <w:ind w:firstLine="960"/>
        <w:jc w:val="left"/>
        <w:rPr>
          <w:rFonts w:ascii="Tahoma" w:eastAsia="宋体" w:hAnsi="Tahoma" w:cs="Tahoma"/>
          <w:kern w:val="0"/>
          <w:szCs w:val="21"/>
        </w:rPr>
      </w:pPr>
      <w:r w:rsidRPr="00AC0FAB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计算公式：</w:t>
      </w: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J</w:t>
      </w: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  <w:vertAlign w:val="subscript"/>
        </w:rPr>
        <w:t>2</w:t>
      </w: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=Kb</w:t>
      </w: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  <w:vertAlign w:val="subscript"/>
        </w:rPr>
        <w:t>1</w:t>
      </w: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×P×S/F</w:t>
      </w:r>
    </w:p>
    <w:p w:rsidR="00AC0FAB" w:rsidRPr="00AC0FAB" w:rsidRDefault="00AC0FAB" w:rsidP="00AC0FAB">
      <w:pPr>
        <w:widowControl/>
        <w:spacing w:before="100" w:beforeAutospacing="1" w:after="100" w:afterAutospacing="1" w:line="600" w:lineRule="atLeast"/>
        <w:ind w:firstLine="960"/>
        <w:jc w:val="left"/>
        <w:rPr>
          <w:rFonts w:ascii="Tahoma" w:eastAsia="宋体" w:hAnsi="Tahoma" w:cs="Tahoma"/>
          <w:kern w:val="0"/>
          <w:szCs w:val="21"/>
        </w:rPr>
      </w:pPr>
      <w:r w:rsidRPr="00AC0FAB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其中：</w:t>
      </w: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Kb</w:t>
      </w: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  <w:vertAlign w:val="subscript"/>
        </w:rPr>
        <w:t>1</w:t>
      </w: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—</w:t>
      </w:r>
      <w:r w:rsidRPr="00AC0FAB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实验教学权重系数（取值</w:t>
      </w: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0.6</w:t>
      </w:r>
      <w:r w:rsidRPr="00AC0FAB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）</w:t>
      </w:r>
      <w:r w:rsidRPr="00AC0FAB">
        <w:rPr>
          <w:rFonts w:ascii="Tahoma" w:eastAsia="宋体" w:hAnsi="Tahoma" w:cs="Tahoma"/>
          <w:color w:val="000000"/>
          <w:kern w:val="0"/>
          <w:sz w:val="32"/>
          <w:szCs w:val="32"/>
        </w:rPr>
        <w:t xml:space="preserve"> </w:t>
      </w:r>
    </w:p>
    <w:p w:rsidR="00AC0FAB" w:rsidRPr="00AC0FAB" w:rsidRDefault="00AC0FAB" w:rsidP="00AC0FAB">
      <w:pPr>
        <w:widowControl/>
        <w:spacing w:before="100" w:beforeAutospacing="1" w:after="100" w:afterAutospacing="1" w:line="600" w:lineRule="atLeast"/>
        <w:ind w:firstLine="1920"/>
        <w:jc w:val="left"/>
        <w:rPr>
          <w:rFonts w:ascii="Tahoma" w:eastAsia="宋体" w:hAnsi="Tahoma" w:cs="Tahoma"/>
          <w:kern w:val="0"/>
          <w:szCs w:val="21"/>
        </w:rPr>
      </w:pP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lastRenderedPageBreak/>
        <w:t>P</w:t>
      </w:r>
      <w:proofErr w:type="gramStart"/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—</w:t>
      </w:r>
      <w:r w:rsidRPr="00AC0FAB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计划</w:t>
      </w:r>
      <w:proofErr w:type="gramEnd"/>
      <w:r w:rsidRPr="00AC0FAB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实验课时数</w:t>
      </w:r>
    </w:p>
    <w:p w:rsidR="00AC0FAB" w:rsidRPr="00AC0FAB" w:rsidRDefault="00AC0FAB" w:rsidP="00AC0FAB">
      <w:pPr>
        <w:widowControl/>
        <w:spacing w:before="100" w:beforeAutospacing="1" w:after="100" w:afterAutospacing="1" w:line="600" w:lineRule="atLeast"/>
        <w:ind w:firstLine="645"/>
        <w:jc w:val="left"/>
        <w:rPr>
          <w:rFonts w:ascii="Tahoma" w:eastAsia="宋体" w:hAnsi="Tahoma" w:cs="Tahoma"/>
          <w:kern w:val="0"/>
          <w:szCs w:val="21"/>
        </w:rPr>
      </w:pP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        S</w:t>
      </w:r>
      <w:proofErr w:type="gramStart"/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—</w:t>
      </w:r>
      <w:r w:rsidRPr="00AC0FAB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学生</w:t>
      </w:r>
      <w:proofErr w:type="gramEnd"/>
      <w:r w:rsidRPr="00AC0FAB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数</w:t>
      </w:r>
    </w:p>
    <w:p w:rsidR="00AC0FAB" w:rsidRPr="00AC0FAB" w:rsidRDefault="00AC0FAB" w:rsidP="00AC0FAB">
      <w:pPr>
        <w:widowControl/>
        <w:spacing w:before="100" w:beforeAutospacing="1" w:after="100" w:afterAutospacing="1" w:line="600" w:lineRule="atLeast"/>
        <w:ind w:firstLine="645"/>
        <w:jc w:val="left"/>
        <w:rPr>
          <w:rFonts w:ascii="Tahoma" w:eastAsia="宋体" w:hAnsi="Tahoma" w:cs="Tahoma"/>
          <w:kern w:val="0"/>
          <w:szCs w:val="21"/>
        </w:rPr>
      </w:pP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        F—</w:t>
      </w:r>
      <w:r w:rsidRPr="00AC0FAB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每组人数（取值</w:t>
      </w: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16</w:t>
      </w:r>
      <w:r w:rsidRPr="00AC0FAB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）</w:t>
      </w:r>
    </w:p>
    <w:p w:rsidR="00AC0FAB" w:rsidRPr="00AC0FAB" w:rsidRDefault="00AC0FAB" w:rsidP="00AC0FAB">
      <w:pPr>
        <w:widowControl/>
        <w:spacing w:before="100" w:beforeAutospacing="1" w:after="100" w:afterAutospacing="1" w:line="600" w:lineRule="atLeast"/>
        <w:ind w:firstLine="645"/>
        <w:jc w:val="left"/>
        <w:rPr>
          <w:rFonts w:ascii="Tahoma" w:eastAsia="宋体" w:hAnsi="Tahoma" w:cs="Tahoma"/>
          <w:kern w:val="0"/>
          <w:szCs w:val="21"/>
        </w:rPr>
      </w:pPr>
      <w:r w:rsidRPr="00AC0FAB">
        <w:rPr>
          <w:rFonts w:ascii="仿宋_GB2312" w:eastAsia="仿宋_GB2312" w:hAnsi="Tahoma" w:cs="Tahoma" w:hint="eastAsia"/>
          <w:b/>
          <w:bCs/>
          <w:color w:val="000000"/>
          <w:kern w:val="0"/>
          <w:sz w:val="32"/>
          <w:szCs w:val="32"/>
        </w:rPr>
        <w:t>（三）指导毕业论文（设计）工作量</w:t>
      </w:r>
    </w:p>
    <w:p w:rsidR="00AC0FAB" w:rsidRPr="00AC0FAB" w:rsidRDefault="00AC0FAB" w:rsidP="00AC0FAB">
      <w:pPr>
        <w:widowControl/>
        <w:spacing w:before="100" w:beforeAutospacing="1" w:after="100" w:afterAutospacing="1" w:line="600" w:lineRule="atLeast"/>
        <w:ind w:firstLine="960"/>
        <w:jc w:val="left"/>
        <w:rPr>
          <w:rFonts w:ascii="Tahoma" w:eastAsia="宋体" w:hAnsi="Tahoma" w:cs="Tahoma"/>
          <w:kern w:val="0"/>
          <w:szCs w:val="21"/>
        </w:rPr>
      </w:pPr>
      <w:r w:rsidRPr="00AC0FAB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计算公式：</w:t>
      </w: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J</w:t>
      </w: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  <w:vertAlign w:val="subscript"/>
        </w:rPr>
        <w:t>3</w:t>
      </w: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=Kc</w:t>
      </w: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  <w:vertAlign w:val="subscript"/>
        </w:rPr>
        <w:t>1</w:t>
      </w: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×S×W</w:t>
      </w:r>
    </w:p>
    <w:p w:rsidR="00AC0FAB" w:rsidRPr="00AC0FAB" w:rsidRDefault="00AC0FAB" w:rsidP="00AC0FAB">
      <w:pPr>
        <w:widowControl/>
        <w:spacing w:before="100" w:beforeAutospacing="1" w:after="100" w:afterAutospacing="1" w:line="600" w:lineRule="atLeast"/>
        <w:ind w:firstLine="960"/>
        <w:jc w:val="left"/>
        <w:rPr>
          <w:rFonts w:ascii="Tahoma" w:eastAsia="宋体" w:hAnsi="Tahoma" w:cs="Tahoma"/>
          <w:kern w:val="0"/>
          <w:szCs w:val="21"/>
        </w:rPr>
      </w:pPr>
      <w:r w:rsidRPr="00AC0FAB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其中：</w:t>
      </w: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J</w:t>
      </w: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  <w:vertAlign w:val="subscript"/>
        </w:rPr>
        <w:t>3</w:t>
      </w:r>
      <w:proofErr w:type="gramStart"/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—</w:t>
      </w:r>
      <w:r w:rsidRPr="00AC0FAB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指导</w:t>
      </w:r>
      <w:proofErr w:type="gramEnd"/>
      <w:r w:rsidRPr="00AC0FAB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毕业论文（设计）工作量</w:t>
      </w:r>
    </w:p>
    <w:p w:rsidR="00AC0FAB" w:rsidRPr="00AC0FAB" w:rsidRDefault="00AC0FAB" w:rsidP="00AC0FAB">
      <w:pPr>
        <w:widowControl/>
        <w:spacing w:before="100" w:beforeAutospacing="1" w:after="100" w:afterAutospacing="1" w:line="600" w:lineRule="atLeast"/>
        <w:ind w:firstLine="645"/>
        <w:jc w:val="left"/>
        <w:rPr>
          <w:rFonts w:ascii="Tahoma" w:eastAsia="宋体" w:hAnsi="Tahoma" w:cs="Tahoma"/>
          <w:kern w:val="0"/>
          <w:szCs w:val="21"/>
        </w:rPr>
      </w:pP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        Kc</w:t>
      </w: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  <w:vertAlign w:val="subscript"/>
        </w:rPr>
        <w:t>1</w:t>
      </w:r>
      <w:proofErr w:type="gramStart"/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—</w:t>
      </w:r>
      <w:r w:rsidRPr="00AC0FAB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指导</w:t>
      </w:r>
      <w:proofErr w:type="gramEnd"/>
      <w:r w:rsidRPr="00AC0FAB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毕业论文（设计）权重系数（见表</w:t>
      </w: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3</w:t>
      </w:r>
      <w:r w:rsidRPr="00AC0FAB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）</w:t>
      </w:r>
    </w:p>
    <w:p w:rsidR="00AC0FAB" w:rsidRPr="00AC0FAB" w:rsidRDefault="00AC0FAB" w:rsidP="00AC0FAB">
      <w:pPr>
        <w:widowControl/>
        <w:spacing w:before="100" w:beforeAutospacing="1" w:after="100" w:afterAutospacing="1" w:line="600" w:lineRule="atLeast"/>
        <w:ind w:firstLine="645"/>
        <w:jc w:val="left"/>
        <w:rPr>
          <w:rFonts w:ascii="Tahoma" w:eastAsia="宋体" w:hAnsi="Tahoma" w:cs="Tahoma"/>
          <w:kern w:val="0"/>
          <w:szCs w:val="21"/>
        </w:rPr>
      </w:pP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        S—</w:t>
      </w:r>
      <w:r w:rsidRPr="00AC0FAB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毕业论文（设计）篇数或学生数</w:t>
      </w:r>
    </w:p>
    <w:p w:rsidR="00AC0FAB" w:rsidRPr="00AC0FAB" w:rsidRDefault="00AC0FAB" w:rsidP="00AC0FAB">
      <w:pPr>
        <w:widowControl/>
        <w:spacing w:before="100" w:beforeAutospacing="1" w:after="100" w:afterAutospacing="1" w:line="600" w:lineRule="atLeast"/>
        <w:ind w:firstLine="1920"/>
        <w:jc w:val="left"/>
        <w:rPr>
          <w:rFonts w:ascii="Tahoma" w:eastAsia="宋体" w:hAnsi="Tahoma" w:cs="Tahoma"/>
          <w:kern w:val="0"/>
          <w:szCs w:val="21"/>
        </w:rPr>
      </w:pP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W</w:t>
      </w:r>
      <w:proofErr w:type="gramStart"/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—</w:t>
      </w:r>
      <w:r w:rsidRPr="00AC0FAB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指导</w:t>
      </w:r>
      <w:proofErr w:type="gramEnd"/>
      <w:r w:rsidRPr="00AC0FAB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的周数（以培养方案设定周数为限）</w:t>
      </w:r>
    </w:p>
    <w:p w:rsidR="00AC0FAB" w:rsidRPr="00AC0FAB" w:rsidRDefault="00AC0FAB" w:rsidP="00AC0FAB">
      <w:pPr>
        <w:widowControl/>
        <w:spacing w:before="100" w:beforeAutospacing="1" w:after="100" w:afterAutospacing="1" w:line="600" w:lineRule="atLeast"/>
        <w:ind w:firstLine="1125"/>
        <w:jc w:val="left"/>
        <w:rPr>
          <w:rFonts w:ascii="Tahoma" w:eastAsia="宋体" w:hAnsi="Tahoma" w:cs="Tahoma"/>
          <w:kern w:val="0"/>
          <w:szCs w:val="21"/>
        </w:rPr>
      </w:pPr>
      <w:r w:rsidRPr="00AC0FAB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表</w:t>
      </w: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3 </w:t>
      </w:r>
      <w:r w:rsidRPr="00AC0FAB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指导毕业论文（设计）权重系数（</w:t>
      </w: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Kc</w:t>
      </w: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  <w:vertAlign w:val="subscript"/>
        </w:rPr>
        <w:t>1</w:t>
      </w:r>
      <w:r w:rsidRPr="00AC0FAB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）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5"/>
        <w:gridCol w:w="1290"/>
        <w:gridCol w:w="1290"/>
        <w:gridCol w:w="1290"/>
        <w:gridCol w:w="1290"/>
      </w:tblGrid>
      <w:tr w:rsidR="00AC0FAB" w:rsidRPr="00AC0FAB">
        <w:trPr>
          <w:trHeight w:val="600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AC0FAB" w:rsidRPr="00AC0FAB" w:rsidRDefault="00AC0FAB" w:rsidP="00AC0FAB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Tahoma" w:eastAsia="宋体" w:hAnsi="Tahoma" w:cs="Tahoma"/>
                <w:kern w:val="0"/>
                <w:sz w:val="18"/>
                <w:szCs w:val="18"/>
              </w:rPr>
            </w:pPr>
            <w:r w:rsidRPr="00AC0FAB">
              <w:rPr>
                <w:rFonts w:ascii="Times New Roman" w:eastAsia="宋体" w:hAnsi="Times New Roman" w:cs="Times New Roman"/>
                <w:color w:val="000000"/>
                <w:kern w:val="0"/>
                <w:sz w:val="32"/>
                <w:szCs w:val="32"/>
              </w:rPr>
              <w:t>S</w:t>
            </w: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AC0FAB" w:rsidRPr="00AC0FAB" w:rsidRDefault="00AC0FAB" w:rsidP="00AC0FAB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Tahoma" w:eastAsia="宋体" w:hAnsi="Tahoma" w:cs="Tahoma"/>
                <w:kern w:val="0"/>
                <w:sz w:val="18"/>
                <w:szCs w:val="18"/>
              </w:rPr>
            </w:pPr>
            <w:r w:rsidRPr="00AC0FAB">
              <w:rPr>
                <w:rFonts w:ascii="Times New Roman" w:eastAsia="宋体" w:hAnsi="Times New Roman" w:cs="Times New Roman"/>
                <w:color w:val="000000"/>
                <w:kern w:val="0"/>
                <w:sz w:val="32"/>
                <w:szCs w:val="32"/>
              </w:rPr>
              <w:t>1-4</w:t>
            </w: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AC0FAB" w:rsidRPr="00AC0FAB" w:rsidRDefault="00AC0FAB" w:rsidP="00AC0FAB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Tahoma" w:eastAsia="宋体" w:hAnsi="Tahoma" w:cs="Tahoma"/>
                <w:kern w:val="0"/>
                <w:sz w:val="18"/>
                <w:szCs w:val="18"/>
              </w:rPr>
            </w:pPr>
            <w:r w:rsidRPr="00AC0FAB">
              <w:rPr>
                <w:rFonts w:ascii="Times New Roman" w:eastAsia="宋体" w:hAnsi="Times New Roman" w:cs="Times New Roman"/>
                <w:color w:val="000000"/>
                <w:kern w:val="0"/>
                <w:sz w:val="32"/>
                <w:szCs w:val="32"/>
              </w:rPr>
              <w:t>5-8</w:t>
            </w: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AC0FAB" w:rsidRPr="00AC0FAB" w:rsidRDefault="00AC0FAB" w:rsidP="00AC0FAB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Tahoma" w:eastAsia="宋体" w:hAnsi="Tahoma" w:cs="Tahoma"/>
                <w:kern w:val="0"/>
                <w:sz w:val="18"/>
                <w:szCs w:val="18"/>
              </w:rPr>
            </w:pPr>
            <w:r w:rsidRPr="00AC0FAB">
              <w:rPr>
                <w:rFonts w:ascii="Times New Roman" w:eastAsia="宋体" w:hAnsi="Times New Roman" w:cs="Times New Roman"/>
                <w:color w:val="000000"/>
                <w:kern w:val="0"/>
                <w:sz w:val="32"/>
                <w:szCs w:val="32"/>
              </w:rPr>
              <w:t>9-10</w:t>
            </w: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AC0FAB" w:rsidRPr="00AC0FAB" w:rsidRDefault="00AC0FAB" w:rsidP="00AC0FAB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Tahoma" w:eastAsia="宋体" w:hAnsi="Tahoma" w:cs="Tahoma"/>
                <w:kern w:val="0"/>
                <w:sz w:val="18"/>
                <w:szCs w:val="18"/>
              </w:rPr>
            </w:pPr>
            <w:r w:rsidRPr="00AC0FAB">
              <w:rPr>
                <w:rFonts w:ascii="Times New Roman" w:eastAsia="宋体" w:hAnsi="Times New Roman" w:cs="Times New Roman"/>
                <w:color w:val="000000"/>
                <w:kern w:val="0"/>
                <w:sz w:val="32"/>
                <w:szCs w:val="32"/>
              </w:rPr>
              <w:t>&gt;10</w:t>
            </w:r>
          </w:p>
        </w:tc>
      </w:tr>
      <w:tr w:rsidR="00AC0FAB" w:rsidRPr="00AC0FAB">
        <w:trPr>
          <w:trHeight w:val="525"/>
        </w:trPr>
        <w:tc>
          <w:tcPr>
            <w:tcW w:w="1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AC0FAB" w:rsidRPr="00AC0FAB" w:rsidRDefault="00AC0FAB" w:rsidP="00AC0FAB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Tahoma" w:eastAsia="宋体" w:hAnsi="Tahoma" w:cs="Tahoma"/>
                <w:kern w:val="0"/>
                <w:sz w:val="18"/>
                <w:szCs w:val="18"/>
              </w:rPr>
            </w:pPr>
            <w:r w:rsidRPr="00AC0FAB">
              <w:rPr>
                <w:rFonts w:ascii="Times New Roman" w:eastAsia="宋体" w:hAnsi="Times New Roman" w:cs="Times New Roman"/>
                <w:color w:val="000000"/>
                <w:kern w:val="0"/>
                <w:sz w:val="32"/>
                <w:szCs w:val="32"/>
              </w:rPr>
              <w:t>Kc</w:t>
            </w:r>
            <w:r w:rsidRPr="00AC0FAB">
              <w:rPr>
                <w:rFonts w:ascii="Times New Roman" w:eastAsia="宋体" w:hAnsi="Times New Roman" w:cs="Times New Roman"/>
                <w:color w:val="000000"/>
                <w:kern w:val="0"/>
                <w:sz w:val="32"/>
                <w:szCs w:val="32"/>
                <w:vertAlign w:val="subscript"/>
              </w:rPr>
              <w:t>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AC0FAB" w:rsidRPr="00AC0FAB" w:rsidRDefault="00AC0FAB" w:rsidP="00AC0FAB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Tahoma" w:eastAsia="宋体" w:hAnsi="Tahoma" w:cs="Tahoma"/>
                <w:kern w:val="0"/>
                <w:sz w:val="18"/>
                <w:szCs w:val="18"/>
              </w:rPr>
            </w:pPr>
            <w:r w:rsidRPr="00AC0FAB">
              <w:rPr>
                <w:rFonts w:ascii="Times New Roman" w:eastAsia="宋体" w:hAnsi="Times New Roman" w:cs="Times New Roman"/>
                <w:color w:val="000000"/>
                <w:kern w:val="0"/>
                <w:sz w:val="32"/>
                <w:szCs w:val="32"/>
              </w:rPr>
              <w:t>1.0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AC0FAB" w:rsidRPr="00AC0FAB" w:rsidRDefault="00AC0FAB" w:rsidP="00AC0FAB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Tahoma" w:eastAsia="宋体" w:hAnsi="Tahoma" w:cs="Tahoma"/>
                <w:kern w:val="0"/>
                <w:sz w:val="18"/>
                <w:szCs w:val="18"/>
              </w:rPr>
            </w:pPr>
            <w:r w:rsidRPr="00AC0FAB">
              <w:rPr>
                <w:rFonts w:ascii="Times New Roman" w:eastAsia="宋体" w:hAnsi="Times New Roman" w:cs="Times New Roman"/>
                <w:color w:val="000000"/>
                <w:kern w:val="0"/>
                <w:sz w:val="32"/>
                <w:szCs w:val="32"/>
              </w:rPr>
              <w:t>1.2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AC0FAB" w:rsidRPr="00AC0FAB" w:rsidRDefault="00AC0FAB" w:rsidP="00AC0FAB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Tahoma" w:eastAsia="宋体" w:hAnsi="Tahoma" w:cs="Tahoma"/>
                <w:kern w:val="0"/>
                <w:sz w:val="18"/>
                <w:szCs w:val="18"/>
              </w:rPr>
            </w:pPr>
            <w:r w:rsidRPr="00AC0FAB">
              <w:rPr>
                <w:rFonts w:ascii="Times New Roman" w:eastAsia="宋体" w:hAnsi="Times New Roman" w:cs="Times New Roman"/>
                <w:color w:val="000000"/>
                <w:kern w:val="0"/>
                <w:sz w:val="32"/>
                <w:szCs w:val="32"/>
              </w:rPr>
              <w:t>1.0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AC0FAB" w:rsidRPr="00AC0FAB" w:rsidRDefault="00AC0FAB" w:rsidP="00AC0FAB">
            <w:pPr>
              <w:widowControl/>
              <w:spacing w:before="100" w:beforeAutospacing="1" w:after="100" w:afterAutospacing="1" w:line="600" w:lineRule="atLeast"/>
              <w:jc w:val="center"/>
              <w:rPr>
                <w:rFonts w:ascii="Tahoma" w:eastAsia="宋体" w:hAnsi="Tahoma" w:cs="Tahoma"/>
                <w:kern w:val="0"/>
                <w:sz w:val="18"/>
                <w:szCs w:val="18"/>
              </w:rPr>
            </w:pPr>
            <w:r w:rsidRPr="00AC0FAB">
              <w:rPr>
                <w:rFonts w:ascii="Times New Roman" w:eastAsia="宋体" w:hAnsi="Times New Roman" w:cs="Times New Roman"/>
                <w:color w:val="000000"/>
                <w:kern w:val="0"/>
                <w:sz w:val="32"/>
                <w:szCs w:val="32"/>
              </w:rPr>
              <w:t>0.9</w:t>
            </w:r>
          </w:p>
        </w:tc>
      </w:tr>
    </w:tbl>
    <w:p w:rsidR="00AC0FAB" w:rsidRPr="00AC0FAB" w:rsidRDefault="00AC0FAB" w:rsidP="00AC0FAB">
      <w:pPr>
        <w:widowControl/>
        <w:spacing w:before="100" w:beforeAutospacing="1" w:after="100" w:afterAutospacing="1" w:line="600" w:lineRule="atLeast"/>
        <w:ind w:firstLine="960"/>
        <w:jc w:val="left"/>
        <w:rPr>
          <w:rFonts w:ascii="Tahoma" w:eastAsia="宋体" w:hAnsi="Tahoma" w:cs="Tahoma"/>
          <w:kern w:val="0"/>
          <w:szCs w:val="21"/>
        </w:rPr>
      </w:pPr>
      <w:r w:rsidRPr="00AC0FAB">
        <w:rPr>
          <w:rFonts w:ascii="仿宋_GB2312" w:eastAsia="仿宋_GB2312" w:hAnsi="Tahoma" w:cs="Tahoma" w:hint="eastAsia"/>
          <w:kern w:val="0"/>
          <w:sz w:val="32"/>
          <w:szCs w:val="32"/>
        </w:rPr>
        <w:t>注：当</w:t>
      </w:r>
      <w:r w:rsidRPr="00AC0FAB">
        <w:rPr>
          <w:rFonts w:ascii="Times New Roman" w:eastAsia="宋体" w:hAnsi="Times New Roman" w:cs="Times New Roman"/>
          <w:kern w:val="0"/>
          <w:sz w:val="32"/>
          <w:szCs w:val="32"/>
        </w:rPr>
        <w:t>S&gt;10</w:t>
      </w:r>
      <w:r w:rsidRPr="00AC0FAB">
        <w:rPr>
          <w:rFonts w:ascii="仿宋_GB2312" w:eastAsia="仿宋_GB2312" w:hAnsi="Tahoma" w:cs="Tahoma" w:hint="eastAsia"/>
          <w:kern w:val="0"/>
          <w:sz w:val="32"/>
          <w:szCs w:val="32"/>
        </w:rPr>
        <w:t>时，其超出部分</w:t>
      </w:r>
      <w:r w:rsidRPr="00AC0FAB">
        <w:rPr>
          <w:rFonts w:ascii="Times New Roman" w:eastAsia="宋体" w:hAnsi="Times New Roman" w:cs="Times New Roman"/>
          <w:kern w:val="0"/>
          <w:sz w:val="32"/>
          <w:szCs w:val="32"/>
        </w:rPr>
        <w:t>Kc</w:t>
      </w:r>
      <w:r w:rsidRPr="00AC0FAB">
        <w:rPr>
          <w:rFonts w:ascii="Times New Roman" w:eastAsia="宋体" w:hAnsi="Times New Roman" w:cs="Times New Roman"/>
          <w:kern w:val="0"/>
          <w:sz w:val="32"/>
          <w:szCs w:val="32"/>
          <w:vertAlign w:val="subscript"/>
        </w:rPr>
        <w:t>1</w:t>
      </w:r>
      <w:r w:rsidRPr="00AC0FAB">
        <w:rPr>
          <w:rFonts w:ascii="仿宋_GB2312" w:eastAsia="仿宋_GB2312" w:hAnsi="Tahoma" w:cs="Tahoma" w:hint="eastAsia"/>
          <w:kern w:val="0"/>
          <w:sz w:val="32"/>
          <w:szCs w:val="32"/>
        </w:rPr>
        <w:t>按</w:t>
      </w:r>
      <w:r w:rsidRPr="00AC0FAB">
        <w:rPr>
          <w:rFonts w:ascii="Times New Roman" w:eastAsia="宋体" w:hAnsi="Times New Roman" w:cs="Times New Roman"/>
          <w:kern w:val="0"/>
          <w:sz w:val="32"/>
          <w:szCs w:val="32"/>
        </w:rPr>
        <w:t>0.9</w:t>
      </w:r>
      <w:r w:rsidRPr="00AC0FAB">
        <w:rPr>
          <w:rFonts w:ascii="仿宋_GB2312" w:eastAsia="仿宋_GB2312" w:hAnsi="Tahoma" w:cs="Tahoma" w:hint="eastAsia"/>
          <w:kern w:val="0"/>
          <w:sz w:val="32"/>
          <w:szCs w:val="32"/>
        </w:rPr>
        <w:t>计算。</w:t>
      </w:r>
    </w:p>
    <w:p w:rsidR="00AC0FAB" w:rsidRPr="00AC0FAB" w:rsidRDefault="00AC0FAB" w:rsidP="00AC0FAB">
      <w:pPr>
        <w:widowControl/>
        <w:spacing w:before="100" w:beforeAutospacing="1" w:after="100" w:afterAutospacing="1" w:line="600" w:lineRule="atLeast"/>
        <w:ind w:firstLine="645"/>
        <w:jc w:val="left"/>
        <w:rPr>
          <w:rFonts w:ascii="Tahoma" w:eastAsia="宋体" w:hAnsi="Tahoma" w:cs="Tahoma"/>
          <w:kern w:val="0"/>
          <w:szCs w:val="21"/>
        </w:rPr>
      </w:pPr>
      <w:r w:rsidRPr="00AC0FAB">
        <w:rPr>
          <w:rFonts w:ascii="仿宋_GB2312" w:eastAsia="仿宋_GB2312" w:hAnsi="Tahoma" w:cs="Tahoma" w:hint="eastAsia"/>
          <w:b/>
          <w:bCs/>
          <w:color w:val="000000"/>
          <w:kern w:val="0"/>
          <w:sz w:val="32"/>
          <w:szCs w:val="32"/>
        </w:rPr>
        <w:t>（四）指导实习（社会调查）工作量（特殊专业参照执行）</w:t>
      </w:r>
    </w:p>
    <w:p w:rsidR="00AC0FAB" w:rsidRPr="00AC0FAB" w:rsidRDefault="00AC0FAB" w:rsidP="00AC0FAB">
      <w:pPr>
        <w:widowControl/>
        <w:spacing w:before="100" w:beforeAutospacing="1" w:after="100" w:afterAutospacing="1" w:line="600" w:lineRule="atLeast"/>
        <w:ind w:firstLine="645"/>
        <w:jc w:val="left"/>
        <w:rPr>
          <w:rFonts w:ascii="Tahoma" w:eastAsia="宋体" w:hAnsi="Tahoma" w:cs="Tahoma"/>
          <w:kern w:val="0"/>
          <w:szCs w:val="21"/>
        </w:rPr>
      </w:pP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  </w:t>
      </w:r>
      <w:r w:rsidRPr="00AC0FAB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计算公式：</w:t>
      </w: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J</w:t>
      </w: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  <w:vertAlign w:val="subscript"/>
        </w:rPr>
        <w:t>4</w:t>
      </w: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 = Kd</w:t>
      </w: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  <w:vertAlign w:val="subscript"/>
        </w:rPr>
        <w:t>1</w:t>
      </w: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×D×S/G</w:t>
      </w:r>
    </w:p>
    <w:p w:rsidR="00AC0FAB" w:rsidRPr="00AC0FAB" w:rsidRDefault="00AC0FAB" w:rsidP="00AC0FAB">
      <w:pPr>
        <w:widowControl/>
        <w:spacing w:before="100" w:beforeAutospacing="1" w:after="100" w:afterAutospacing="1" w:line="600" w:lineRule="atLeast"/>
        <w:ind w:firstLine="645"/>
        <w:jc w:val="left"/>
        <w:rPr>
          <w:rFonts w:ascii="Tahoma" w:eastAsia="宋体" w:hAnsi="Tahoma" w:cs="Tahoma"/>
          <w:kern w:val="0"/>
          <w:szCs w:val="21"/>
        </w:rPr>
      </w:pP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lastRenderedPageBreak/>
        <w:t xml:space="preserve">  </w:t>
      </w:r>
      <w:r w:rsidRPr="00AC0FAB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其中：</w:t>
      </w: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J</w:t>
      </w: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  <w:vertAlign w:val="subscript"/>
        </w:rPr>
        <w:t>4</w:t>
      </w:r>
      <w:proofErr w:type="gramStart"/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—</w:t>
      </w:r>
      <w:r w:rsidRPr="00AC0FAB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指导</w:t>
      </w:r>
      <w:proofErr w:type="gramEnd"/>
      <w:r w:rsidRPr="00AC0FAB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实习工作量</w:t>
      </w:r>
    </w:p>
    <w:p w:rsidR="00AC0FAB" w:rsidRPr="00AC0FAB" w:rsidRDefault="00AC0FAB" w:rsidP="00AC0FAB">
      <w:pPr>
        <w:widowControl/>
        <w:spacing w:before="100" w:beforeAutospacing="1" w:after="100" w:afterAutospacing="1" w:line="600" w:lineRule="atLeast"/>
        <w:ind w:firstLine="645"/>
        <w:jc w:val="left"/>
        <w:rPr>
          <w:rFonts w:ascii="Tahoma" w:eastAsia="宋体" w:hAnsi="Tahoma" w:cs="Tahoma"/>
          <w:kern w:val="0"/>
          <w:szCs w:val="21"/>
        </w:rPr>
      </w:pP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        Kd</w:t>
      </w: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  <w:vertAlign w:val="subscript"/>
        </w:rPr>
        <w:t>1</w:t>
      </w: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—</w:t>
      </w:r>
      <w:r w:rsidRPr="00AC0FAB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权重系数，其中野外</w:t>
      </w: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1.4</w:t>
      </w:r>
      <w:r w:rsidRPr="00AC0FAB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、外地</w:t>
      </w: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1.2</w:t>
      </w:r>
      <w:r w:rsidRPr="00AC0FAB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、其它</w:t>
      </w: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1.0</w:t>
      </w:r>
    </w:p>
    <w:p w:rsidR="00AC0FAB" w:rsidRPr="00AC0FAB" w:rsidRDefault="00AC0FAB" w:rsidP="00AC0FAB">
      <w:pPr>
        <w:widowControl/>
        <w:spacing w:before="100" w:beforeAutospacing="1" w:after="100" w:afterAutospacing="1" w:line="600" w:lineRule="atLeast"/>
        <w:ind w:firstLine="645"/>
        <w:jc w:val="left"/>
        <w:rPr>
          <w:rFonts w:ascii="Tahoma" w:eastAsia="宋体" w:hAnsi="Tahoma" w:cs="Tahoma"/>
          <w:kern w:val="0"/>
          <w:szCs w:val="21"/>
        </w:rPr>
      </w:pP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        D—</w:t>
      </w:r>
      <w:r w:rsidRPr="00AC0FAB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天数（</w:t>
      </w:r>
      <w:proofErr w:type="gramStart"/>
      <w:r w:rsidRPr="00AC0FAB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含准备</w:t>
      </w:r>
      <w:proofErr w:type="gramEnd"/>
      <w:r w:rsidRPr="00AC0FAB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时间）</w:t>
      </w:r>
    </w:p>
    <w:p w:rsidR="00AC0FAB" w:rsidRPr="00AC0FAB" w:rsidRDefault="00AC0FAB" w:rsidP="00AC0FAB">
      <w:pPr>
        <w:widowControl/>
        <w:spacing w:before="100" w:beforeAutospacing="1" w:after="100" w:afterAutospacing="1" w:line="600" w:lineRule="atLeast"/>
        <w:ind w:firstLine="645"/>
        <w:jc w:val="left"/>
        <w:rPr>
          <w:rFonts w:ascii="Tahoma" w:eastAsia="宋体" w:hAnsi="Tahoma" w:cs="Tahoma"/>
          <w:kern w:val="0"/>
          <w:szCs w:val="21"/>
        </w:rPr>
      </w:pP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        G—</w:t>
      </w:r>
      <w:r w:rsidRPr="00AC0FAB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每组人数，其中实习取</w:t>
      </w: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20</w:t>
      </w:r>
    </w:p>
    <w:p w:rsidR="00AC0FAB" w:rsidRPr="00AC0FAB" w:rsidRDefault="00AC0FAB" w:rsidP="00AC0FAB">
      <w:pPr>
        <w:widowControl/>
        <w:spacing w:before="100" w:beforeAutospacing="1" w:after="100" w:afterAutospacing="1" w:line="600" w:lineRule="atLeast"/>
        <w:ind w:firstLine="645"/>
        <w:jc w:val="left"/>
        <w:rPr>
          <w:rFonts w:ascii="Tahoma" w:eastAsia="宋体" w:hAnsi="Tahoma" w:cs="Tahoma"/>
          <w:kern w:val="0"/>
          <w:szCs w:val="21"/>
        </w:rPr>
      </w:pP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        S</w:t>
      </w:r>
      <w:proofErr w:type="gramStart"/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—</w:t>
      </w:r>
      <w:r w:rsidRPr="00AC0FAB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学生</w:t>
      </w:r>
      <w:proofErr w:type="gramEnd"/>
      <w:r w:rsidRPr="00AC0FAB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数</w:t>
      </w:r>
    </w:p>
    <w:p w:rsidR="00AC0FAB" w:rsidRPr="00AC0FAB" w:rsidRDefault="00AC0FAB" w:rsidP="00AC0FAB">
      <w:pPr>
        <w:widowControl/>
        <w:spacing w:before="100" w:beforeAutospacing="1" w:after="100" w:afterAutospacing="1" w:line="600" w:lineRule="atLeast"/>
        <w:ind w:firstLine="645"/>
        <w:jc w:val="left"/>
        <w:rPr>
          <w:rFonts w:ascii="Tahoma" w:eastAsia="宋体" w:hAnsi="Tahoma" w:cs="Tahoma"/>
          <w:kern w:val="0"/>
          <w:szCs w:val="21"/>
        </w:rPr>
      </w:pPr>
      <w:r w:rsidRPr="00AC0FAB">
        <w:rPr>
          <w:rFonts w:ascii="仿宋_GB2312" w:eastAsia="仿宋_GB2312" w:hAnsi="Tahoma" w:cs="Tahoma" w:hint="eastAsia"/>
          <w:b/>
          <w:bCs/>
          <w:color w:val="000000"/>
          <w:kern w:val="0"/>
          <w:sz w:val="32"/>
          <w:szCs w:val="32"/>
        </w:rPr>
        <w:t>（五）指导课程设计工作量（特殊专业参照执行）</w:t>
      </w:r>
    </w:p>
    <w:p w:rsidR="00AC0FAB" w:rsidRPr="00AC0FAB" w:rsidRDefault="00AC0FAB" w:rsidP="00AC0FAB">
      <w:pPr>
        <w:widowControl/>
        <w:spacing w:before="100" w:beforeAutospacing="1" w:after="100" w:afterAutospacing="1" w:line="600" w:lineRule="atLeast"/>
        <w:ind w:firstLine="645"/>
        <w:jc w:val="left"/>
        <w:rPr>
          <w:rFonts w:ascii="Tahoma" w:eastAsia="宋体" w:hAnsi="Tahoma" w:cs="Tahoma"/>
          <w:kern w:val="0"/>
          <w:szCs w:val="21"/>
        </w:rPr>
      </w:pP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  </w:t>
      </w:r>
      <w:r w:rsidRPr="00AC0FAB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计算公式：</w:t>
      </w: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J</w:t>
      </w: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  <w:vertAlign w:val="subscript"/>
        </w:rPr>
        <w:t>5</w:t>
      </w: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=Ke</w:t>
      </w: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  <w:vertAlign w:val="subscript"/>
        </w:rPr>
        <w:t>1</w:t>
      </w: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×S×W</w:t>
      </w:r>
    </w:p>
    <w:p w:rsidR="00AC0FAB" w:rsidRPr="00AC0FAB" w:rsidRDefault="00AC0FAB" w:rsidP="00AC0FAB">
      <w:pPr>
        <w:widowControl/>
        <w:spacing w:before="100" w:beforeAutospacing="1" w:after="100" w:afterAutospacing="1" w:line="600" w:lineRule="atLeast"/>
        <w:ind w:firstLine="645"/>
        <w:jc w:val="left"/>
        <w:rPr>
          <w:rFonts w:ascii="Tahoma" w:eastAsia="宋体" w:hAnsi="Tahoma" w:cs="Tahoma"/>
          <w:kern w:val="0"/>
          <w:szCs w:val="21"/>
        </w:rPr>
      </w:pP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  </w:t>
      </w:r>
      <w:r w:rsidRPr="00AC0FAB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其中：</w:t>
      </w: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J</w:t>
      </w: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  <w:vertAlign w:val="subscript"/>
        </w:rPr>
        <w:t>5</w:t>
      </w:r>
      <w:proofErr w:type="gramStart"/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—</w:t>
      </w:r>
      <w:r w:rsidRPr="00AC0FAB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指导</w:t>
      </w:r>
      <w:proofErr w:type="gramEnd"/>
      <w:r w:rsidRPr="00AC0FAB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课程设计工作量</w:t>
      </w:r>
    </w:p>
    <w:p w:rsidR="00AC0FAB" w:rsidRPr="00AC0FAB" w:rsidRDefault="00AC0FAB" w:rsidP="00AC0FAB">
      <w:pPr>
        <w:widowControl/>
        <w:spacing w:before="100" w:beforeAutospacing="1" w:after="100" w:afterAutospacing="1" w:line="600" w:lineRule="atLeast"/>
        <w:ind w:firstLine="645"/>
        <w:jc w:val="left"/>
        <w:rPr>
          <w:rFonts w:ascii="Tahoma" w:eastAsia="宋体" w:hAnsi="Tahoma" w:cs="Tahoma"/>
          <w:kern w:val="0"/>
          <w:szCs w:val="21"/>
        </w:rPr>
      </w:pP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        Ke</w:t>
      </w: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  <w:vertAlign w:val="subscript"/>
        </w:rPr>
        <w:t>1</w:t>
      </w: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—</w:t>
      </w:r>
      <w:r w:rsidRPr="00AC0FAB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权重系数</w:t>
      </w: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(</w:t>
      </w:r>
      <w:r w:rsidRPr="00AC0FAB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取值</w:t>
      </w: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0.5)</w:t>
      </w:r>
    </w:p>
    <w:p w:rsidR="00AC0FAB" w:rsidRPr="00AC0FAB" w:rsidRDefault="00AC0FAB" w:rsidP="00AC0FAB">
      <w:pPr>
        <w:widowControl/>
        <w:spacing w:before="100" w:beforeAutospacing="1" w:after="100" w:afterAutospacing="1" w:line="600" w:lineRule="atLeast"/>
        <w:ind w:firstLine="645"/>
        <w:jc w:val="left"/>
        <w:rPr>
          <w:rFonts w:ascii="Tahoma" w:eastAsia="宋体" w:hAnsi="Tahoma" w:cs="Tahoma"/>
          <w:kern w:val="0"/>
          <w:szCs w:val="21"/>
        </w:rPr>
      </w:pP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        S</w:t>
      </w:r>
      <w:proofErr w:type="gramStart"/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—</w:t>
      </w:r>
      <w:r w:rsidRPr="00AC0FAB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指导</w:t>
      </w:r>
      <w:proofErr w:type="gramEnd"/>
      <w:r w:rsidRPr="00AC0FAB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的学生数</w:t>
      </w:r>
    </w:p>
    <w:p w:rsidR="00AC0FAB" w:rsidRPr="00AC0FAB" w:rsidRDefault="00AC0FAB" w:rsidP="00AC0FAB">
      <w:pPr>
        <w:widowControl/>
        <w:spacing w:before="100" w:beforeAutospacing="1" w:after="100" w:afterAutospacing="1" w:line="600" w:lineRule="atLeast"/>
        <w:ind w:firstLine="645"/>
        <w:jc w:val="left"/>
        <w:rPr>
          <w:rFonts w:ascii="Tahoma" w:eastAsia="宋体" w:hAnsi="Tahoma" w:cs="Tahoma"/>
          <w:kern w:val="0"/>
          <w:szCs w:val="21"/>
        </w:rPr>
      </w:pP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        W</w:t>
      </w:r>
      <w:proofErr w:type="gramStart"/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—</w:t>
      </w:r>
      <w:r w:rsidRPr="00AC0FAB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指导</w:t>
      </w:r>
      <w:proofErr w:type="gramEnd"/>
      <w:r w:rsidRPr="00AC0FAB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的周数</w:t>
      </w:r>
    </w:p>
    <w:p w:rsidR="00AC0FAB" w:rsidRPr="00AC0FAB" w:rsidRDefault="00AC0FAB" w:rsidP="00AC0FAB">
      <w:pPr>
        <w:widowControl/>
        <w:spacing w:before="100" w:beforeAutospacing="1" w:after="100" w:afterAutospacing="1" w:line="600" w:lineRule="atLeast"/>
        <w:ind w:firstLine="645"/>
        <w:jc w:val="left"/>
        <w:rPr>
          <w:rFonts w:ascii="Tahoma" w:eastAsia="宋体" w:hAnsi="Tahoma" w:cs="Tahoma"/>
          <w:kern w:val="0"/>
          <w:szCs w:val="21"/>
        </w:rPr>
      </w:pPr>
      <w:r w:rsidRPr="00AC0FAB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备注：</w:t>
      </w:r>
    </w:p>
    <w:p w:rsidR="00AC0FAB" w:rsidRPr="00AC0FAB" w:rsidRDefault="00AC0FAB" w:rsidP="00AC0FAB">
      <w:pPr>
        <w:widowControl/>
        <w:spacing w:before="100" w:beforeAutospacing="1" w:after="100" w:afterAutospacing="1" w:line="600" w:lineRule="atLeast"/>
        <w:ind w:firstLine="645"/>
        <w:jc w:val="left"/>
        <w:rPr>
          <w:rFonts w:ascii="Tahoma" w:eastAsia="宋体" w:hAnsi="Tahoma" w:cs="Tahoma"/>
          <w:kern w:val="0"/>
          <w:szCs w:val="21"/>
        </w:rPr>
      </w:pP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1.</w:t>
      </w:r>
      <w:r w:rsidRPr="00AC0FAB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学校重大教学改革过程中涉及到教学工作量补助和计算的规定，应按相应的规定纳入教学工作量计算和考核。</w:t>
      </w:r>
    </w:p>
    <w:p w:rsidR="00AC0FAB" w:rsidRPr="00AC0FAB" w:rsidRDefault="00AC0FAB" w:rsidP="00AC0FAB">
      <w:pPr>
        <w:widowControl/>
        <w:spacing w:before="100" w:beforeAutospacing="1" w:after="100" w:afterAutospacing="1" w:line="600" w:lineRule="atLeast"/>
        <w:ind w:firstLine="645"/>
        <w:jc w:val="left"/>
        <w:rPr>
          <w:rFonts w:ascii="Tahoma" w:eastAsia="宋体" w:hAnsi="Tahoma" w:cs="Tahoma"/>
          <w:kern w:val="0"/>
          <w:szCs w:val="21"/>
        </w:rPr>
      </w:pPr>
      <w:r w:rsidRPr="00AC0FAB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2.</w:t>
      </w:r>
      <w:r w:rsidRPr="00AC0FAB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在教学过程中特殊环节出现的工作量，按照相应规定纳入教学工作量计算和考核。</w:t>
      </w:r>
    </w:p>
    <w:p w:rsidR="00AC0FAB" w:rsidRPr="00AC0FAB" w:rsidRDefault="00AC0FAB" w:rsidP="00AC0FAB">
      <w:pPr>
        <w:widowControl/>
        <w:spacing w:before="100" w:beforeAutospacing="1" w:after="100" w:afterAutospacing="1" w:line="600" w:lineRule="atLeast"/>
        <w:ind w:firstLine="645"/>
        <w:jc w:val="left"/>
        <w:rPr>
          <w:rFonts w:ascii="Tahoma" w:eastAsia="宋体" w:hAnsi="Tahoma" w:cs="Tahoma"/>
          <w:kern w:val="0"/>
          <w:szCs w:val="21"/>
        </w:rPr>
      </w:pPr>
      <w:r w:rsidRPr="00AC0FAB">
        <w:rPr>
          <w:rFonts w:ascii="仿宋_GB2312" w:eastAsia="仿宋_GB2312" w:hAnsi="Tahoma" w:cs="Tahoma" w:hint="eastAsia"/>
          <w:b/>
          <w:bCs/>
          <w:color w:val="000000"/>
          <w:kern w:val="0"/>
          <w:sz w:val="32"/>
          <w:szCs w:val="32"/>
        </w:rPr>
        <w:lastRenderedPageBreak/>
        <w:t>三、本办法自</w:t>
      </w:r>
      <w:r w:rsidRPr="00AC0FAB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2018</w:t>
      </w:r>
      <w:r w:rsidRPr="00AC0FAB">
        <w:rPr>
          <w:rFonts w:ascii="仿宋_GB2312" w:eastAsia="仿宋_GB2312" w:hAnsi="Tahoma" w:cs="Tahoma" w:hint="eastAsia"/>
          <w:b/>
          <w:bCs/>
          <w:color w:val="000000"/>
          <w:kern w:val="0"/>
          <w:sz w:val="32"/>
          <w:szCs w:val="32"/>
        </w:rPr>
        <w:t>年起施行，由教务处负责解释。</w:t>
      </w:r>
    </w:p>
    <w:p w:rsidR="00AC0FAB" w:rsidRPr="00AC0FAB" w:rsidRDefault="00AC0FAB" w:rsidP="00AC0FAB">
      <w:pPr>
        <w:widowControl/>
        <w:spacing w:before="100" w:beforeAutospacing="1" w:after="100" w:afterAutospacing="1" w:line="600" w:lineRule="atLeast"/>
        <w:ind w:firstLine="645"/>
        <w:jc w:val="left"/>
        <w:rPr>
          <w:rFonts w:ascii="Tahoma" w:eastAsia="宋体" w:hAnsi="Tahoma" w:cs="Tahoma"/>
          <w:kern w:val="0"/>
          <w:szCs w:val="21"/>
        </w:rPr>
      </w:pPr>
      <w:r w:rsidRPr="00AC0FAB">
        <w:rPr>
          <w:rFonts w:ascii="Times New Roman" w:eastAsia="宋体" w:hAnsi="Times New Roman" w:cs="Times New Roman"/>
          <w:b/>
          <w:bCs/>
          <w:color w:val="000000"/>
          <w:kern w:val="0"/>
          <w:sz w:val="32"/>
          <w:szCs w:val="32"/>
        </w:rPr>
        <w:t> </w:t>
      </w:r>
    </w:p>
    <w:p w:rsidR="00AC0FAB" w:rsidRPr="00AC0FAB" w:rsidRDefault="00AC0FAB" w:rsidP="00AC0FAB">
      <w:pPr>
        <w:widowControl/>
        <w:spacing w:before="100" w:beforeAutospacing="1" w:after="100" w:afterAutospacing="1" w:line="240" w:lineRule="auto"/>
        <w:jc w:val="left"/>
        <w:rPr>
          <w:rFonts w:ascii="Tahoma" w:eastAsia="宋体" w:hAnsi="Tahoma" w:cs="Tahoma"/>
          <w:kern w:val="0"/>
          <w:szCs w:val="21"/>
        </w:rPr>
      </w:pPr>
      <w:r>
        <w:rPr>
          <w:rFonts w:ascii="宋体" w:eastAsia="宋体" w:hAnsi="宋体" w:cs="Tahoma"/>
          <w:noProof/>
          <w:kern w:val="0"/>
          <w:szCs w:val="21"/>
        </w:rPr>
        <mc:AlternateContent>
          <mc:Choice Requires="wps">
            <w:drawing>
              <wp:inline distT="0" distB="0" distL="0" distR="0">
                <wp:extent cx="19050" cy="19050"/>
                <wp:effectExtent l="0" t="0" r="0" b="0"/>
                <wp:docPr id="1" name="矩形 1" descr="http://bgxt.ntu.edu.cn/dispatch_detail.php?id=436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9050" cy="19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矩形 1" o:spid="_x0000_s1026" alt="说明: http://bgxt.ntu.edu.cn/dispatch_detail.php?id=4368" style="width:1.5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" filled="f" stroked="f">
                <o:lock v:ext="edit" aspectratio="t"/>
                <w10:anchorlock/>
              </v:rect>
            </w:pict>
          </mc:Fallback>
        </mc:AlternateContent>
      </w:r>
      <w:r w:rsidRPr="00AC0FAB">
        <w:rPr>
          <w:rFonts w:ascii="Times New Roman" w:eastAsia="宋体" w:hAnsi="Times New Roman" w:cs="Times New Roman"/>
          <w:kern w:val="0"/>
          <w:sz w:val="29"/>
          <w:szCs w:val="29"/>
        </w:rPr>
        <w:t> </w:t>
      </w:r>
      <w:r w:rsidRPr="00AC0FAB">
        <w:rPr>
          <w:rFonts w:ascii="仿宋_GB2312" w:eastAsia="仿宋_GB2312" w:hAnsi="Tahoma" w:cs="Tahoma" w:hint="eastAsia"/>
          <w:kern w:val="0"/>
          <w:sz w:val="29"/>
          <w:szCs w:val="29"/>
        </w:rPr>
        <w:t>南通大学校长办公室</w:t>
      </w:r>
      <w:r w:rsidRPr="00AC0FAB">
        <w:rPr>
          <w:rFonts w:ascii="Times New Roman" w:eastAsia="宋体" w:hAnsi="Times New Roman" w:cs="Times New Roman"/>
          <w:kern w:val="0"/>
          <w:sz w:val="29"/>
          <w:szCs w:val="29"/>
        </w:rPr>
        <w:t>                        2018</w:t>
      </w:r>
      <w:r w:rsidRPr="00AC0FAB">
        <w:rPr>
          <w:rFonts w:ascii="仿宋_GB2312" w:eastAsia="仿宋_GB2312" w:hAnsi="Tahoma" w:cs="Tahoma" w:hint="eastAsia"/>
          <w:kern w:val="0"/>
          <w:sz w:val="29"/>
          <w:szCs w:val="29"/>
        </w:rPr>
        <w:t>年</w:t>
      </w:r>
      <w:r w:rsidRPr="00AC0FAB">
        <w:rPr>
          <w:rFonts w:ascii="Times New Roman" w:eastAsia="宋体" w:hAnsi="Times New Roman" w:cs="Times New Roman"/>
          <w:kern w:val="0"/>
          <w:sz w:val="29"/>
          <w:szCs w:val="29"/>
        </w:rPr>
        <w:t>4</w:t>
      </w:r>
      <w:r w:rsidRPr="00AC0FAB">
        <w:rPr>
          <w:rFonts w:ascii="仿宋_GB2312" w:eastAsia="仿宋_GB2312" w:hAnsi="Tahoma" w:cs="Tahoma" w:hint="eastAsia"/>
          <w:kern w:val="0"/>
          <w:sz w:val="29"/>
          <w:szCs w:val="29"/>
        </w:rPr>
        <w:t>月</w:t>
      </w:r>
      <w:r w:rsidRPr="00AC0FAB">
        <w:rPr>
          <w:rFonts w:ascii="Times New Roman" w:eastAsia="宋体" w:hAnsi="Times New Roman" w:cs="Times New Roman"/>
          <w:kern w:val="0"/>
          <w:sz w:val="29"/>
          <w:szCs w:val="29"/>
        </w:rPr>
        <w:t>4</w:t>
      </w:r>
      <w:r w:rsidRPr="00AC0FAB">
        <w:rPr>
          <w:rFonts w:ascii="仿宋_GB2312" w:eastAsia="仿宋_GB2312" w:hAnsi="Tahoma" w:cs="Tahoma" w:hint="eastAsia"/>
          <w:kern w:val="0"/>
          <w:sz w:val="29"/>
          <w:szCs w:val="29"/>
        </w:rPr>
        <w:t>日印发</w:t>
      </w:r>
    </w:p>
    <w:p w:rsidR="0098458A" w:rsidRPr="00AC0FAB" w:rsidRDefault="0098458A"/>
    <w:sectPr w:rsidR="0098458A" w:rsidRPr="00AC0F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216"/>
    <w:rsid w:val="007F4A06"/>
    <w:rsid w:val="0098458A"/>
    <w:rsid w:val="009E1216"/>
    <w:rsid w:val="00AC0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A0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C0FAB"/>
    <w:pPr>
      <w:widowControl/>
      <w:spacing w:before="100" w:beforeAutospacing="1" w:after="100" w:afterAutospacing="1" w:line="240" w:lineRule="auto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AC0FA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A0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C0FAB"/>
    <w:pPr>
      <w:widowControl/>
      <w:spacing w:before="100" w:beforeAutospacing="1" w:after="100" w:afterAutospacing="1" w:line="240" w:lineRule="auto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AC0FA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295</Words>
  <Characters>1687</Characters>
  <Application>Microsoft Office Word</Application>
  <DocSecurity>0</DocSecurity>
  <Lines>14</Lines>
  <Paragraphs>3</Paragraphs>
  <ScaleCrop>false</ScaleCrop>
  <Company>Hewlett-Packard Company</Company>
  <LinksUpToDate>false</LinksUpToDate>
  <CharactersWithSpaces>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Hewlett-Packard Company</dc:creator>
  <cp:keywords/>
  <dc:description/>
  <cp:lastModifiedBy>Hewlett-Packard Company</cp:lastModifiedBy>
  <cp:revision>2</cp:revision>
  <dcterms:created xsi:type="dcterms:W3CDTF">2018-12-25T02:13:00Z</dcterms:created>
  <dcterms:modified xsi:type="dcterms:W3CDTF">2018-12-25T02:14:00Z</dcterms:modified>
</cp:coreProperties>
</file>